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624" w:rsidRPr="001D78DC" w:rsidRDefault="008E5624" w:rsidP="007058AD">
      <w:pPr>
        <w:pStyle w:val="NormalWeb"/>
        <w:rPr>
          <w:rFonts w:asciiTheme="minorHAnsi" w:hAnsiTheme="minorHAnsi"/>
          <w:sz w:val="22"/>
          <w:szCs w:val="22"/>
          <w:lang w:val="fr-FR" w:eastAsia="en-US"/>
        </w:rPr>
      </w:pPr>
    </w:p>
    <w:p w:rsidR="00E66E72" w:rsidRPr="001D78DC" w:rsidRDefault="00E66E72" w:rsidP="00D71A2C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p w:rsidR="001D78DC" w:rsidRPr="00900E29" w:rsidRDefault="001D78DC" w:rsidP="001078F7">
      <w:pPr>
        <w:jc w:val="center"/>
        <w:rPr>
          <w:rFonts w:asciiTheme="minorHAnsi" w:hAnsiTheme="minorHAnsi" w:cs="Arial"/>
          <w:b/>
          <w:sz w:val="28"/>
          <w:szCs w:val="28"/>
          <w:lang w:val="fr-LU" w:eastAsia="fr-LU"/>
        </w:rPr>
      </w:pPr>
      <w:r w:rsidRPr="00900E29">
        <w:rPr>
          <w:rFonts w:asciiTheme="minorHAnsi" w:hAnsiTheme="minorHAnsi" w:cs="Arial"/>
          <w:b/>
          <w:sz w:val="28"/>
          <w:szCs w:val="28"/>
          <w:lang w:val="fr-LU" w:eastAsia="fr-LU"/>
        </w:rPr>
        <w:t>Laboratoire national de santé</w:t>
      </w:r>
    </w:p>
    <w:p w:rsidR="001078F7" w:rsidRPr="00900E29" w:rsidRDefault="001078F7" w:rsidP="001078F7">
      <w:pPr>
        <w:jc w:val="center"/>
        <w:rPr>
          <w:rFonts w:asciiTheme="minorHAnsi" w:hAnsiTheme="minorHAnsi" w:cs="Arial"/>
          <w:sz w:val="22"/>
          <w:szCs w:val="22"/>
          <w:lang w:val="fr-LU" w:eastAsia="fr-LU"/>
        </w:rPr>
      </w:pPr>
      <w:r w:rsidRPr="00900E29">
        <w:rPr>
          <w:rFonts w:asciiTheme="minorHAnsi" w:hAnsiTheme="minorHAnsi" w:cs="Arial"/>
          <w:sz w:val="22"/>
          <w:szCs w:val="22"/>
          <w:lang w:val="fr-LU" w:eastAsia="fr-LU"/>
        </w:rPr>
        <w:t>(Luxembourg public institution)</w:t>
      </w:r>
    </w:p>
    <w:p w:rsidR="001D78DC" w:rsidRPr="001078F7" w:rsidRDefault="001D78DC" w:rsidP="001078F7">
      <w:pPr>
        <w:jc w:val="center"/>
        <w:rPr>
          <w:rFonts w:asciiTheme="minorHAnsi" w:hAnsiTheme="minorHAnsi" w:cs="Arial"/>
          <w:sz w:val="22"/>
          <w:szCs w:val="22"/>
          <w:lang w:val="en-US" w:eastAsia="fr-LU"/>
        </w:rPr>
      </w:pPr>
      <w:proofErr w:type="gramStart"/>
      <w:r w:rsidRPr="001078F7">
        <w:rPr>
          <w:rFonts w:asciiTheme="minorHAnsi" w:hAnsiTheme="minorHAnsi" w:cs="Arial"/>
          <w:sz w:val="22"/>
          <w:szCs w:val="22"/>
          <w:lang w:val="en-US" w:eastAsia="fr-LU"/>
        </w:rPr>
        <w:t>is</w:t>
      </w:r>
      <w:proofErr w:type="gramEnd"/>
      <w:r w:rsidRPr="001078F7">
        <w:rPr>
          <w:rFonts w:asciiTheme="minorHAnsi" w:hAnsiTheme="minorHAnsi" w:cs="Arial"/>
          <w:sz w:val="22"/>
          <w:szCs w:val="22"/>
          <w:lang w:val="en-US" w:eastAsia="fr-LU"/>
        </w:rPr>
        <w:t xml:space="preserve"> recruiting a</w:t>
      </w:r>
    </w:p>
    <w:p w:rsidR="001D78DC" w:rsidRPr="000B4F95" w:rsidRDefault="001D78DC" w:rsidP="001078F7">
      <w:pPr>
        <w:jc w:val="center"/>
        <w:rPr>
          <w:rFonts w:asciiTheme="minorHAnsi" w:hAnsiTheme="minorHAnsi" w:cs="Arial"/>
          <w:sz w:val="24"/>
          <w:lang w:val="en-US" w:eastAsia="fr-LU"/>
        </w:rPr>
      </w:pPr>
    </w:p>
    <w:p w:rsidR="00FE0CDD" w:rsidRPr="00487209" w:rsidRDefault="00FE0CDD" w:rsidP="00FE0CDD">
      <w:pPr>
        <w:spacing w:after="60"/>
        <w:ind w:left="709" w:right="282"/>
        <w:jc w:val="center"/>
        <w:outlineLvl w:val="0"/>
        <w:rPr>
          <w:rFonts w:ascii="Calibri" w:hAnsi="Calibri"/>
          <w:b/>
          <w:sz w:val="22"/>
          <w:szCs w:val="22"/>
          <w:lang w:val="en-CA"/>
        </w:rPr>
      </w:pPr>
      <w:proofErr w:type="gramStart"/>
      <w:r w:rsidRPr="00487209">
        <w:rPr>
          <w:rFonts w:ascii="Calibri" w:hAnsi="Calibri"/>
          <w:b/>
          <w:sz w:val="22"/>
          <w:szCs w:val="22"/>
          <w:lang w:val="en-CA"/>
        </w:rPr>
        <w:t>medical</w:t>
      </w:r>
      <w:proofErr w:type="gramEnd"/>
      <w:r w:rsidRPr="00487209">
        <w:rPr>
          <w:rFonts w:ascii="Calibri" w:hAnsi="Calibri"/>
          <w:b/>
          <w:sz w:val="22"/>
          <w:szCs w:val="22"/>
          <w:lang w:val="en-CA"/>
        </w:rPr>
        <w:t xml:space="preserve"> doctor specialised in biology and/or genetics (m/f)</w:t>
      </w:r>
    </w:p>
    <w:p w:rsidR="001D78DC" w:rsidRPr="00FE0CDD" w:rsidRDefault="001D78DC" w:rsidP="001D78DC">
      <w:pPr>
        <w:jc w:val="center"/>
        <w:rPr>
          <w:rFonts w:asciiTheme="minorHAnsi" w:hAnsiTheme="minorHAnsi" w:cs="Arial"/>
          <w:b/>
          <w:lang w:val="en-CA" w:eastAsia="fr-LU"/>
        </w:rPr>
      </w:pPr>
    </w:p>
    <w:p w:rsidR="001D78DC" w:rsidRPr="001078F7" w:rsidRDefault="001D78DC" w:rsidP="00900E29">
      <w:pPr>
        <w:spacing w:line="276" w:lineRule="auto"/>
        <w:jc w:val="both"/>
        <w:rPr>
          <w:rFonts w:asciiTheme="minorHAnsi" w:hAnsiTheme="minorHAnsi" w:cs="Arial"/>
          <w:sz w:val="22"/>
          <w:szCs w:val="22"/>
          <w:lang w:val="en-US" w:eastAsia="fr-LU"/>
        </w:rPr>
      </w:pPr>
      <w:r w:rsidRPr="001078F7">
        <w:rPr>
          <w:rFonts w:asciiTheme="minorHAnsi" w:hAnsiTheme="minorHAnsi" w:cs="Arial"/>
          <w:sz w:val="22"/>
          <w:szCs w:val="22"/>
          <w:lang w:val="en-US" w:eastAsia="fr-LU"/>
        </w:rPr>
        <w:t xml:space="preserve">for the </w:t>
      </w:r>
      <w:r w:rsidR="00FE0CDD" w:rsidRPr="00487209">
        <w:rPr>
          <w:rFonts w:ascii="Calibri" w:hAnsi="Calibri" w:cs="Arial"/>
          <w:sz w:val="22"/>
          <w:szCs w:val="22"/>
          <w:lang w:val="en-CA"/>
        </w:rPr>
        <w:t>department of Genetics</w:t>
      </w:r>
      <w:r w:rsidRPr="001078F7">
        <w:rPr>
          <w:rFonts w:asciiTheme="minorHAnsi" w:hAnsiTheme="minorHAnsi" w:cs="Arial"/>
          <w:sz w:val="22"/>
          <w:szCs w:val="22"/>
          <w:lang w:val="en-US" w:eastAsia="fr-LU"/>
        </w:rPr>
        <w:t xml:space="preserve"> </w:t>
      </w:r>
      <w:r w:rsidR="00FE0CDD">
        <w:rPr>
          <w:rFonts w:asciiTheme="minorHAnsi" w:hAnsiTheme="minorHAnsi" w:cs="Arial"/>
          <w:sz w:val="22"/>
          <w:szCs w:val="22"/>
          <w:lang w:val="en-US" w:eastAsia="fr-LU"/>
        </w:rPr>
        <w:t xml:space="preserve">- </w:t>
      </w:r>
      <w:r w:rsidR="00FE0CDD">
        <w:rPr>
          <w:rFonts w:ascii="Calibri" w:hAnsi="Calibri" w:cs="Arial"/>
          <w:b/>
          <w:sz w:val="22"/>
          <w:szCs w:val="22"/>
          <w:lang w:val="en-CA"/>
        </w:rPr>
        <w:t>Genetic and Molecular Biology U</w:t>
      </w:r>
      <w:r w:rsidR="00FE0CDD" w:rsidRPr="00487209">
        <w:rPr>
          <w:rFonts w:ascii="Calibri" w:hAnsi="Calibri" w:cs="Arial"/>
          <w:b/>
          <w:sz w:val="22"/>
          <w:szCs w:val="22"/>
          <w:lang w:val="en-CA"/>
        </w:rPr>
        <w:t>nit</w:t>
      </w:r>
      <w:r w:rsidR="00FE0CDD" w:rsidRPr="00487209">
        <w:rPr>
          <w:rFonts w:ascii="Calibri" w:hAnsi="Calibri" w:cs="Arial"/>
          <w:sz w:val="22"/>
          <w:szCs w:val="22"/>
          <w:lang w:val="en-CA"/>
        </w:rPr>
        <w:t xml:space="preserve"> </w:t>
      </w:r>
      <w:r w:rsidR="00FE0CDD">
        <w:rPr>
          <w:rFonts w:ascii="Calibri" w:hAnsi="Calibri" w:cs="Arial"/>
          <w:sz w:val="22"/>
          <w:szCs w:val="22"/>
          <w:lang w:val="en-CA"/>
        </w:rPr>
        <w:t xml:space="preserve">for a </w:t>
      </w:r>
      <w:r w:rsidRPr="00FE0CDD">
        <w:rPr>
          <w:rFonts w:asciiTheme="minorHAnsi" w:hAnsiTheme="minorHAnsi" w:cs="Arial"/>
          <w:b/>
          <w:sz w:val="22"/>
          <w:szCs w:val="22"/>
          <w:lang w:val="en-US" w:eastAsia="fr-LU"/>
        </w:rPr>
        <w:t>full time position</w:t>
      </w:r>
      <w:r w:rsidRPr="001078F7">
        <w:rPr>
          <w:rFonts w:asciiTheme="minorHAnsi" w:hAnsiTheme="minorHAnsi" w:cs="Arial"/>
          <w:sz w:val="22"/>
          <w:szCs w:val="22"/>
          <w:lang w:val="en-US" w:eastAsia="fr-LU"/>
        </w:rPr>
        <w:t xml:space="preserve"> (40h/week) with a </w:t>
      </w:r>
      <w:r w:rsidRPr="00FE0CDD">
        <w:rPr>
          <w:rFonts w:asciiTheme="minorHAnsi" w:hAnsiTheme="minorHAnsi" w:cs="Arial"/>
          <w:b/>
          <w:sz w:val="22"/>
          <w:szCs w:val="22"/>
          <w:lang w:val="en-US" w:eastAsia="fr-LU"/>
        </w:rPr>
        <w:t>permanent</w:t>
      </w:r>
      <w:r w:rsidRPr="001078F7">
        <w:rPr>
          <w:rFonts w:asciiTheme="minorHAnsi" w:hAnsiTheme="minorHAnsi" w:cs="Arial"/>
          <w:sz w:val="22"/>
          <w:szCs w:val="22"/>
          <w:lang w:val="en-US" w:eastAsia="fr-LU"/>
        </w:rPr>
        <w:t xml:space="preserve"> contract starting at the earliest convenience</w:t>
      </w:r>
      <w:r w:rsidR="001078F7">
        <w:rPr>
          <w:rFonts w:asciiTheme="minorHAnsi" w:hAnsiTheme="minorHAnsi" w:cs="Arial"/>
          <w:sz w:val="22"/>
          <w:szCs w:val="22"/>
          <w:lang w:val="en-US" w:eastAsia="fr-LU"/>
        </w:rPr>
        <w:t>.</w:t>
      </w:r>
    </w:p>
    <w:p w:rsidR="001D78DC" w:rsidRPr="001078F7" w:rsidRDefault="001D78DC" w:rsidP="001D78DC">
      <w:pPr>
        <w:rPr>
          <w:rFonts w:asciiTheme="minorHAnsi" w:hAnsiTheme="minorHAnsi" w:cs="Arial"/>
          <w:sz w:val="22"/>
          <w:szCs w:val="22"/>
          <w:lang w:val="en-US" w:eastAsia="fr-LU"/>
        </w:rPr>
      </w:pPr>
    </w:p>
    <w:p w:rsidR="001D78DC" w:rsidRPr="001078F7" w:rsidRDefault="00421ADB" w:rsidP="001D78DC">
      <w:pPr>
        <w:rPr>
          <w:rFonts w:asciiTheme="minorHAnsi" w:hAnsiTheme="minorHAnsi" w:cs="Arial"/>
          <w:sz w:val="22"/>
          <w:szCs w:val="22"/>
          <w:lang w:val="en-US" w:eastAsia="fr-LU"/>
        </w:rPr>
      </w:pPr>
      <w:r>
        <w:rPr>
          <w:rFonts w:asciiTheme="minorHAnsi" w:hAnsiTheme="minorHAnsi" w:cs="Arial"/>
          <w:b/>
          <w:sz w:val="22"/>
          <w:szCs w:val="22"/>
          <w:lang w:val="en-US" w:eastAsia="fr-LU"/>
        </w:rPr>
        <w:t>About</w:t>
      </w:r>
      <w:r w:rsidR="001954B4">
        <w:rPr>
          <w:rFonts w:asciiTheme="minorHAnsi" w:hAnsiTheme="minorHAnsi" w:cs="Arial"/>
          <w:b/>
          <w:sz w:val="22"/>
          <w:szCs w:val="22"/>
          <w:lang w:val="en-US" w:eastAsia="fr-LU"/>
        </w:rPr>
        <w:t xml:space="preserve"> the LNS</w:t>
      </w:r>
    </w:p>
    <w:p w:rsidR="001D78DC" w:rsidRPr="001078F7" w:rsidRDefault="001D78DC" w:rsidP="001D78DC">
      <w:pPr>
        <w:pStyle w:val="Default"/>
        <w:spacing w:line="276" w:lineRule="auto"/>
        <w:jc w:val="both"/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</w:pPr>
      <w:r w:rsidRPr="001078F7"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  <w:t>The</w:t>
      </w:r>
      <w:r w:rsidR="00904C87"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  <w:t xml:space="preserve"> “</w:t>
      </w:r>
      <w:proofErr w:type="spellStart"/>
      <w:r w:rsidRPr="001078F7"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  <w:t>Laboratoire</w:t>
      </w:r>
      <w:proofErr w:type="spellEnd"/>
      <w:r w:rsidRPr="001078F7"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  <w:t xml:space="preserve"> national de santé</w:t>
      </w:r>
      <w:r w:rsidR="00904C87"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  <w:t>”</w:t>
      </w:r>
      <w:r w:rsidR="001078F7"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  <w:t xml:space="preserve"> </w:t>
      </w:r>
      <w:r w:rsidR="00904C87"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  <w:t>(</w:t>
      </w:r>
      <w:r w:rsidR="001078F7"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  <w:t>LNS</w:t>
      </w:r>
      <w:r w:rsidRPr="001078F7"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  <w:t>) is a public institution operating under the supervision of the Minist</w:t>
      </w:r>
      <w:r w:rsidR="001078F7"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  <w:t>ry of Health in Luxembourg. It is</w:t>
      </w:r>
      <w:r w:rsidRPr="001078F7"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  <w:t xml:space="preserve"> </w:t>
      </w:r>
      <w:r w:rsidR="001078F7"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  <w:t>organiz</w:t>
      </w:r>
      <w:r w:rsidR="001078F7" w:rsidRPr="001078F7"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  <w:t>ed</w:t>
      </w:r>
      <w:r w:rsidRPr="001078F7"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  <w:t xml:space="preserve"> as a multidisciplinary </w:t>
      </w:r>
      <w:proofErr w:type="gramStart"/>
      <w:r w:rsidRPr="001078F7"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  <w:t>institute which</w:t>
      </w:r>
      <w:proofErr w:type="gramEnd"/>
      <w:r w:rsidR="0010745D"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  <w:t>,</w:t>
      </w:r>
      <w:r w:rsidRPr="001078F7"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  <w:t xml:space="preserve"> along with an administrative department, includes six scientific departments related to the fields of morphological and molecular pathology, genetics, medical biology, microbiology, forensic </w:t>
      </w:r>
      <w:r w:rsidR="00904C87"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  <w:t xml:space="preserve">medicine and health protection </w:t>
      </w:r>
      <w:r w:rsidR="00904C87">
        <w:rPr>
          <w:sz w:val="22"/>
          <w:szCs w:val="22"/>
          <w:lang w:val="en-US"/>
        </w:rPr>
        <w:t>(</w:t>
      </w:r>
      <w:hyperlink r:id="rId8" w:tgtFrame="_blank" w:history="1">
        <w:r w:rsidR="00904C87" w:rsidRPr="00B15063">
          <w:rPr>
            <w:sz w:val="22"/>
            <w:szCs w:val="22"/>
            <w:lang w:val="en-US"/>
          </w:rPr>
          <w:t>www.lns.lu</w:t>
        </w:r>
      </w:hyperlink>
      <w:r w:rsidR="00904C87">
        <w:rPr>
          <w:sz w:val="22"/>
          <w:szCs w:val="22"/>
          <w:lang w:val="en-US"/>
        </w:rPr>
        <w:t>).</w:t>
      </w:r>
    </w:p>
    <w:p w:rsidR="001D78DC" w:rsidRPr="001078F7" w:rsidRDefault="001D78DC" w:rsidP="001D78DC">
      <w:pPr>
        <w:pStyle w:val="Default"/>
        <w:spacing w:line="276" w:lineRule="auto"/>
        <w:jc w:val="both"/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</w:pPr>
    </w:p>
    <w:p w:rsidR="001D78DC" w:rsidRPr="001078F7" w:rsidRDefault="001D78DC" w:rsidP="001D78DC">
      <w:pPr>
        <w:pStyle w:val="Default"/>
        <w:spacing w:line="276" w:lineRule="auto"/>
        <w:jc w:val="both"/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</w:pPr>
      <w:r w:rsidRPr="001078F7"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  <w:t>The LNS has new premises whose modern infrastructure is in line with the demands related to recent developments in medical and analytical scienc</w:t>
      </w:r>
      <w:r w:rsidR="00904C87"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  <w:t>e</w:t>
      </w:r>
      <w:r w:rsidRPr="001078F7"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  <w:t>. The purpose of the LNS is to develop analytical and scientific expertise related to the prevention, diagnosis and monitoring of huma</w:t>
      </w:r>
      <w:r w:rsidR="001078F7"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  <w:t>n diseases,</w:t>
      </w:r>
      <w:r w:rsidRPr="001078F7"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  <w:t xml:space="preserve"> to ensure the role of a national control or reference laboratory and to carry out medico-legal tasks.</w:t>
      </w:r>
    </w:p>
    <w:p w:rsidR="001D78DC" w:rsidRPr="001078F7" w:rsidRDefault="001D78DC" w:rsidP="001D78DC">
      <w:pPr>
        <w:pStyle w:val="Default"/>
        <w:spacing w:line="276" w:lineRule="auto"/>
        <w:jc w:val="both"/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</w:pPr>
    </w:p>
    <w:p w:rsidR="001D78DC" w:rsidRPr="001078F7" w:rsidRDefault="001D78DC" w:rsidP="001D78DC">
      <w:pPr>
        <w:pStyle w:val="Default"/>
        <w:spacing w:line="276" w:lineRule="auto"/>
        <w:jc w:val="both"/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</w:pPr>
      <w:r w:rsidRPr="001078F7"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  <w:t>The LNS contributes to the development, harmonization and promotion of lab</w:t>
      </w:r>
      <w:r w:rsidR="001078F7"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  <w:t>oratory methods in collaborative</w:t>
      </w:r>
      <w:r w:rsidRPr="001078F7"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  <w:t xml:space="preserve"> projects with other laboratories and develops research and teaching activities in </w:t>
      </w:r>
      <w:r w:rsidR="001078F7"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  <w:t>association</w:t>
      </w:r>
      <w:r w:rsidRPr="001078F7"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  <w:t xml:space="preserve"> with ad hoc partners in Luxembourg and abroad. </w:t>
      </w:r>
    </w:p>
    <w:p w:rsidR="001D78DC" w:rsidRDefault="001D78DC" w:rsidP="001D78DC">
      <w:pPr>
        <w:pStyle w:val="Default"/>
        <w:spacing w:line="276" w:lineRule="auto"/>
        <w:jc w:val="both"/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</w:pPr>
    </w:p>
    <w:p w:rsidR="000B4F95" w:rsidRDefault="000B4F95" w:rsidP="001D78DC">
      <w:pPr>
        <w:pStyle w:val="Default"/>
        <w:spacing w:line="276" w:lineRule="auto"/>
        <w:jc w:val="both"/>
        <w:rPr>
          <w:rFonts w:asciiTheme="minorHAnsi" w:eastAsia="Times New Roman" w:hAnsiTheme="minorHAnsi" w:cs="Times New Roman"/>
          <w:b/>
          <w:color w:val="auto"/>
          <w:sz w:val="22"/>
          <w:szCs w:val="22"/>
          <w:lang w:val="en-US"/>
        </w:rPr>
      </w:pPr>
      <w:r w:rsidRPr="00900E29">
        <w:rPr>
          <w:rFonts w:asciiTheme="minorHAnsi" w:eastAsia="Times New Roman" w:hAnsiTheme="minorHAnsi" w:cs="Times New Roman"/>
          <w:b/>
          <w:color w:val="auto"/>
          <w:sz w:val="22"/>
          <w:szCs w:val="22"/>
          <w:lang w:val="en-US"/>
        </w:rPr>
        <w:t xml:space="preserve">About the </w:t>
      </w:r>
      <w:r w:rsidR="00A908EE" w:rsidRPr="00900E29">
        <w:rPr>
          <w:rFonts w:asciiTheme="minorHAnsi" w:eastAsia="Times New Roman" w:hAnsiTheme="minorHAnsi" w:cs="Times New Roman"/>
          <w:b/>
          <w:color w:val="auto"/>
          <w:sz w:val="22"/>
          <w:szCs w:val="22"/>
          <w:lang w:val="en-US"/>
        </w:rPr>
        <w:t xml:space="preserve">new </w:t>
      </w:r>
      <w:r w:rsidRPr="00900E29">
        <w:rPr>
          <w:rFonts w:asciiTheme="minorHAnsi" w:eastAsia="Times New Roman" w:hAnsiTheme="minorHAnsi" w:cs="Times New Roman"/>
          <w:b/>
          <w:color w:val="auto"/>
          <w:sz w:val="22"/>
          <w:szCs w:val="22"/>
          <w:lang w:val="en-US"/>
        </w:rPr>
        <w:t>position</w:t>
      </w:r>
    </w:p>
    <w:p w:rsidR="00FE0CDD" w:rsidRPr="00FE0CDD" w:rsidRDefault="00FE0CDD" w:rsidP="00FE0CDD">
      <w:pPr>
        <w:pStyle w:val="Default"/>
        <w:spacing w:line="276" w:lineRule="auto"/>
        <w:jc w:val="both"/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</w:pPr>
      <w:r w:rsidRPr="00FE0CDD"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  <w:t xml:space="preserve">The Genetic and Molecular Biology Unit of the </w:t>
      </w:r>
      <w:proofErr w:type="spellStart"/>
      <w:r w:rsidR="00C74F20"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  <w:t>Laboratoire</w:t>
      </w:r>
      <w:proofErr w:type="spellEnd"/>
      <w:r w:rsidR="00C74F20"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  <w:t xml:space="preserve"> national de s</w:t>
      </w:r>
      <w:r w:rsidRPr="00FE0CDD">
        <w:rPr>
          <w:rFonts w:asciiTheme="minorHAnsi" w:eastAsia="Times New Roman" w:hAnsiTheme="minorHAnsi" w:cs="Times New Roman"/>
          <w:color w:val="auto"/>
          <w:sz w:val="22"/>
          <w:szCs w:val="22"/>
          <w:lang w:val="en-US"/>
        </w:rPr>
        <w:t>anté de Luxembourg (LNS) encompasses clinical, chromosomal and molecular genetic activities thus offering a wide scope of genetic practice.</w:t>
      </w:r>
    </w:p>
    <w:p w:rsidR="00FE0CDD" w:rsidRPr="00FE0CDD" w:rsidRDefault="00FE0CDD" w:rsidP="001D78DC">
      <w:pPr>
        <w:pStyle w:val="Default"/>
        <w:spacing w:line="276" w:lineRule="auto"/>
        <w:jc w:val="both"/>
        <w:rPr>
          <w:rFonts w:asciiTheme="minorHAnsi" w:eastAsia="Times New Roman" w:hAnsiTheme="minorHAnsi" w:cs="Times New Roman"/>
          <w:b/>
          <w:color w:val="auto"/>
          <w:sz w:val="22"/>
          <w:szCs w:val="22"/>
          <w:lang w:val="en-CA"/>
        </w:rPr>
      </w:pPr>
    </w:p>
    <w:p w:rsidR="001D78DC" w:rsidRPr="001078F7" w:rsidRDefault="001D78DC" w:rsidP="001D78DC">
      <w:pPr>
        <w:rPr>
          <w:rFonts w:asciiTheme="minorHAnsi" w:hAnsiTheme="minorHAnsi" w:cs="Arial"/>
          <w:b/>
          <w:sz w:val="22"/>
          <w:szCs w:val="22"/>
          <w:lang w:val="en-US" w:eastAsia="fr-LU"/>
        </w:rPr>
      </w:pPr>
      <w:r w:rsidRPr="001078F7">
        <w:rPr>
          <w:rFonts w:asciiTheme="minorHAnsi" w:hAnsiTheme="minorHAnsi" w:cs="Arial"/>
          <w:b/>
          <w:sz w:val="22"/>
          <w:szCs w:val="22"/>
          <w:lang w:val="en-US" w:eastAsia="fr-LU"/>
        </w:rPr>
        <w:t>Main activities</w:t>
      </w:r>
    </w:p>
    <w:p w:rsidR="00FE0CDD" w:rsidRPr="00FE0CDD" w:rsidRDefault="00FE0CDD" w:rsidP="00FE0CDD">
      <w:pPr>
        <w:pStyle w:val="ListParagraph"/>
        <w:numPr>
          <w:ilvl w:val="0"/>
          <w:numId w:val="6"/>
        </w:numPr>
        <w:ind w:left="357" w:hanging="357"/>
        <w:jc w:val="both"/>
        <w:rPr>
          <w:rFonts w:asciiTheme="minorHAnsi" w:hAnsiTheme="minorHAnsi" w:cs="Arial"/>
          <w:sz w:val="22"/>
          <w:szCs w:val="22"/>
          <w:lang w:val="en-US" w:eastAsia="fr-LU"/>
        </w:rPr>
      </w:pPr>
      <w:r w:rsidRPr="00FE0CDD">
        <w:rPr>
          <w:rFonts w:asciiTheme="minorHAnsi" w:hAnsiTheme="minorHAnsi" w:cs="Arial"/>
          <w:sz w:val="22"/>
          <w:szCs w:val="22"/>
          <w:lang w:val="en-US" w:eastAsia="fr-LU"/>
        </w:rPr>
        <w:t>Par</w:t>
      </w:r>
      <w:r w:rsidR="00B11650">
        <w:rPr>
          <w:rFonts w:asciiTheme="minorHAnsi" w:hAnsiTheme="minorHAnsi" w:cs="Arial"/>
          <w:sz w:val="22"/>
          <w:szCs w:val="22"/>
          <w:lang w:val="en-US" w:eastAsia="fr-LU"/>
        </w:rPr>
        <w:t xml:space="preserve">ticipate in the interpretation </w:t>
      </w:r>
      <w:r w:rsidRPr="00FE0CDD">
        <w:rPr>
          <w:rFonts w:asciiTheme="minorHAnsi" w:hAnsiTheme="minorHAnsi" w:cs="Arial"/>
          <w:sz w:val="22"/>
          <w:szCs w:val="22"/>
          <w:lang w:val="en-US" w:eastAsia="fr-LU"/>
        </w:rPr>
        <w:t>and reporting of cytogenetic and molecular tests while re-enforcing the role of the geneticist through effective interaction with prescribing physicians and patients, with a strong involvement in cytogenetics and molecular bio</w:t>
      </w:r>
      <w:r w:rsidR="00B11650">
        <w:rPr>
          <w:rFonts w:asciiTheme="minorHAnsi" w:hAnsiTheme="minorHAnsi" w:cs="Arial"/>
          <w:sz w:val="22"/>
          <w:szCs w:val="22"/>
          <w:lang w:val="en-US" w:eastAsia="fr-LU"/>
        </w:rPr>
        <w:t xml:space="preserve">logy of </w:t>
      </w:r>
      <w:proofErr w:type="spellStart"/>
      <w:r w:rsidR="00B11650">
        <w:rPr>
          <w:rFonts w:asciiTheme="minorHAnsi" w:hAnsiTheme="minorHAnsi" w:cs="Arial"/>
          <w:sz w:val="22"/>
          <w:szCs w:val="22"/>
          <w:lang w:val="en-US" w:eastAsia="fr-LU"/>
        </w:rPr>
        <w:t>haematological</w:t>
      </w:r>
      <w:proofErr w:type="spellEnd"/>
      <w:r w:rsidR="00B11650">
        <w:rPr>
          <w:rFonts w:asciiTheme="minorHAnsi" w:hAnsiTheme="minorHAnsi" w:cs="Arial"/>
          <w:sz w:val="22"/>
          <w:szCs w:val="22"/>
          <w:lang w:val="en-US" w:eastAsia="fr-LU"/>
        </w:rPr>
        <w:t xml:space="preserve"> diseases</w:t>
      </w:r>
    </w:p>
    <w:p w:rsidR="00FE0CDD" w:rsidRPr="00FE0CDD" w:rsidRDefault="00FE0CDD" w:rsidP="00FE0CDD">
      <w:pPr>
        <w:pStyle w:val="ListParagraph"/>
        <w:numPr>
          <w:ilvl w:val="0"/>
          <w:numId w:val="6"/>
        </w:numPr>
        <w:ind w:left="357" w:hanging="357"/>
        <w:jc w:val="both"/>
        <w:rPr>
          <w:rFonts w:asciiTheme="minorHAnsi" w:hAnsiTheme="minorHAnsi" w:cs="Arial"/>
          <w:sz w:val="22"/>
          <w:szCs w:val="22"/>
          <w:lang w:val="en-US" w:eastAsia="fr-LU"/>
        </w:rPr>
      </w:pPr>
      <w:r w:rsidRPr="00FE0CDD">
        <w:rPr>
          <w:rFonts w:asciiTheme="minorHAnsi" w:hAnsiTheme="minorHAnsi" w:cs="Arial"/>
          <w:sz w:val="22"/>
          <w:szCs w:val="22"/>
          <w:lang w:val="en-US" w:eastAsia="fr-LU"/>
        </w:rPr>
        <w:t>Commit to the development and implementation of new technologies and in particular the technological transfer to next generation sequencing</w:t>
      </w:r>
    </w:p>
    <w:p w:rsidR="00FE0CDD" w:rsidRPr="00FE0CDD" w:rsidRDefault="00FE0CDD" w:rsidP="00FE0CDD">
      <w:pPr>
        <w:pStyle w:val="ListParagraph"/>
        <w:numPr>
          <w:ilvl w:val="0"/>
          <w:numId w:val="6"/>
        </w:numPr>
        <w:ind w:left="357" w:hanging="357"/>
        <w:jc w:val="both"/>
        <w:rPr>
          <w:rFonts w:asciiTheme="minorHAnsi" w:hAnsiTheme="minorHAnsi" w:cs="Arial"/>
          <w:sz w:val="22"/>
          <w:szCs w:val="22"/>
          <w:lang w:val="en-US" w:eastAsia="fr-LU"/>
        </w:rPr>
      </w:pPr>
      <w:r w:rsidRPr="00FE0CDD">
        <w:rPr>
          <w:rFonts w:asciiTheme="minorHAnsi" w:hAnsiTheme="minorHAnsi" w:cs="Arial"/>
          <w:sz w:val="22"/>
          <w:szCs w:val="22"/>
          <w:lang w:val="en-US" w:eastAsia="fr-LU"/>
        </w:rPr>
        <w:t xml:space="preserve">Contribute to both germline and somatic, molecular and chromosomal genetic activities in the laboratory, the </w:t>
      </w:r>
      <w:proofErr w:type="spellStart"/>
      <w:r w:rsidRPr="00FE0CDD">
        <w:rPr>
          <w:rFonts w:asciiTheme="minorHAnsi" w:hAnsiTheme="minorHAnsi" w:cs="Arial"/>
          <w:sz w:val="22"/>
          <w:szCs w:val="22"/>
          <w:lang w:val="en-US" w:eastAsia="fr-LU"/>
        </w:rPr>
        <w:t>organisation</w:t>
      </w:r>
      <w:proofErr w:type="spellEnd"/>
      <w:r w:rsidRPr="00FE0CDD">
        <w:rPr>
          <w:rFonts w:asciiTheme="minorHAnsi" w:hAnsiTheme="minorHAnsi" w:cs="Arial"/>
          <w:sz w:val="22"/>
          <w:szCs w:val="22"/>
          <w:lang w:val="en-US" w:eastAsia="fr-LU"/>
        </w:rPr>
        <w:t xml:space="preserve"> of the laboratory, the supervision of </w:t>
      </w:r>
      <w:r w:rsidR="00B11650">
        <w:rPr>
          <w:rFonts w:asciiTheme="minorHAnsi" w:hAnsiTheme="minorHAnsi" w:cs="Arial"/>
          <w:sz w:val="22"/>
          <w:szCs w:val="22"/>
          <w:lang w:val="en-US" w:eastAsia="fr-LU"/>
        </w:rPr>
        <w:t>laboratory</w:t>
      </w:r>
      <w:r w:rsidR="00C74F20">
        <w:rPr>
          <w:rFonts w:asciiTheme="minorHAnsi" w:hAnsiTheme="minorHAnsi" w:cs="Arial"/>
          <w:sz w:val="22"/>
          <w:szCs w:val="22"/>
          <w:lang w:val="en-US" w:eastAsia="fr-LU"/>
        </w:rPr>
        <w:t>’s</w:t>
      </w:r>
      <w:bookmarkStart w:id="0" w:name="_GoBack"/>
      <w:bookmarkEnd w:id="0"/>
      <w:r w:rsidR="00B11650">
        <w:rPr>
          <w:rFonts w:asciiTheme="minorHAnsi" w:hAnsiTheme="minorHAnsi" w:cs="Arial"/>
          <w:sz w:val="22"/>
          <w:szCs w:val="22"/>
          <w:lang w:val="en-US" w:eastAsia="fr-LU"/>
        </w:rPr>
        <w:t xml:space="preserve"> personnel, students, etc.</w:t>
      </w:r>
      <w:r w:rsidRPr="00FE0CDD">
        <w:rPr>
          <w:rFonts w:asciiTheme="minorHAnsi" w:hAnsiTheme="minorHAnsi" w:cs="Arial"/>
          <w:sz w:val="22"/>
          <w:szCs w:val="22"/>
          <w:lang w:val="en-US" w:eastAsia="fr-LU"/>
        </w:rPr>
        <w:t xml:space="preserve"> </w:t>
      </w:r>
    </w:p>
    <w:p w:rsidR="00FE0CDD" w:rsidRPr="00FE0CDD" w:rsidRDefault="00FE0CDD" w:rsidP="00FE0CDD">
      <w:pPr>
        <w:pStyle w:val="ListParagraph"/>
        <w:numPr>
          <w:ilvl w:val="0"/>
          <w:numId w:val="6"/>
        </w:numPr>
        <w:ind w:left="357" w:hanging="357"/>
        <w:jc w:val="both"/>
        <w:rPr>
          <w:rFonts w:asciiTheme="minorHAnsi" w:hAnsiTheme="minorHAnsi" w:cs="Arial"/>
          <w:sz w:val="22"/>
          <w:szCs w:val="22"/>
          <w:lang w:val="en-US" w:eastAsia="fr-LU"/>
        </w:rPr>
      </w:pPr>
      <w:r w:rsidRPr="00FE0CDD">
        <w:rPr>
          <w:rFonts w:asciiTheme="minorHAnsi" w:hAnsiTheme="minorHAnsi" w:cs="Arial"/>
          <w:sz w:val="22"/>
          <w:szCs w:val="22"/>
          <w:lang w:val="en-US" w:eastAsia="fr-LU"/>
        </w:rPr>
        <w:t>Participate in the implementation of quality assurance and control in the laboratory</w:t>
      </w:r>
    </w:p>
    <w:p w:rsidR="00FE0CDD" w:rsidRPr="00FE0CDD" w:rsidRDefault="00FE0CDD" w:rsidP="00FE0CDD">
      <w:pPr>
        <w:pStyle w:val="ListParagraph"/>
        <w:numPr>
          <w:ilvl w:val="0"/>
          <w:numId w:val="6"/>
        </w:numPr>
        <w:ind w:left="357" w:hanging="357"/>
        <w:jc w:val="both"/>
        <w:rPr>
          <w:rFonts w:asciiTheme="minorHAnsi" w:hAnsiTheme="minorHAnsi" w:cs="Arial"/>
          <w:sz w:val="22"/>
          <w:szCs w:val="22"/>
          <w:lang w:val="en-US" w:eastAsia="fr-LU"/>
        </w:rPr>
      </w:pPr>
      <w:r w:rsidRPr="00FE0CDD">
        <w:rPr>
          <w:rFonts w:asciiTheme="minorHAnsi" w:hAnsiTheme="minorHAnsi" w:cs="Arial"/>
          <w:sz w:val="22"/>
          <w:szCs w:val="22"/>
          <w:lang w:val="en-US" w:eastAsia="fr-LU"/>
        </w:rPr>
        <w:t>Strengthen the scientific image of the laboratory by actively engaging in multidisciplinary staffs, working-groups, collaborative studies, clinical research projects, publications, oral presentat</w:t>
      </w:r>
      <w:r w:rsidR="00B11650">
        <w:rPr>
          <w:rFonts w:asciiTheme="minorHAnsi" w:hAnsiTheme="minorHAnsi" w:cs="Arial"/>
          <w:sz w:val="22"/>
          <w:szCs w:val="22"/>
          <w:lang w:val="en-US" w:eastAsia="fr-LU"/>
        </w:rPr>
        <w:t>ions, meetings and conferences</w:t>
      </w:r>
    </w:p>
    <w:p w:rsidR="00FE0CDD" w:rsidRDefault="00FE0CDD" w:rsidP="00FE0CDD">
      <w:pPr>
        <w:pStyle w:val="ListParagraph"/>
        <w:numPr>
          <w:ilvl w:val="0"/>
          <w:numId w:val="6"/>
        </w:numPr>
        <w:ind w:left="357" w:hanging="357"/>
        <w:jc w:val="both"/>
        <w:rPr>
          <w:rFonts w:asciiTheme="minorHAnsi" w:hAnsiTheme="minorHAnsi" w:cs="Arial"/>
          <w:sz w:val="22"/>
          <w:szCs w:val="22"/>
          <w:lang w:val="en-US" w:eastAsia="fr-LU"/>
        </w:rPr>
      </w:pPr>
      <w:r w:rsidRPr="00FE0CDD">
        <w:rPr>
          <w:rFonts w:asciiTheme="minorHAnsi" w:hAnsiTheme="minorHAnsi" w:cs="Arial"/>
          <w:sz w:val="22"/>
          <w:szCs w:val="22"/>
          <w:lang w:val="en-US" w:eastAsia="fr-LU"/>
        </w:rPr>
        <w:t>Promote and communicate expertise both within and outside of the laboratory</w:t>
      </w:r>
      <w:r>
        <w:rPr>
          <w:rFonts w:asciiTheme="minorHAnsi" w:hAnsiTheme="minorHAnsi" w:cs="Arial"/>
          <w:sz w:val="22"/>
          <w:szCs w:val="22"/>
          <w:lang w:val="en-US" w:eastAsia="fr-LU"/>
        </w:rPr>
        <w:br w:type="page"/>
      </w:r>
    </w:p>
    <w:p w:rsidR="001D78DC" w:rsidRDefault="001D78DC" w:rsidP="001D78DC">
      <w:pPr>
        <w:rPr>
          <w:rFonts w:asciiTheme="minorHAnsi" w:hAnsiTheme="minorHAnsi" w:cs="Arial"/>
          <w:sz w:val="22"/>
          <w:szCs w:val="22"/>
          <w:lang w:val="en-US" w:eastAsia="fr-LU"/>
        </w:rPr>
      </w:pPr>
    </w:p>
    <w:p w:rsidR="00B11650" w:rsidRPr="001078F7" w:rsidRDefault="00B11650" w:rsidP="001D78DC">
      <w:pPr>
        <w:rPr>
          <w:rFonts w:asciiTheme="minorHAnsi" w:hAnsiTheme="minorHAnsi" w:cs="Arial"/>
          <w:sz w:val="22"/>
          <w:szCs w:val="22"/>
          <w:lang w:val="en-US" w:eastAsia="fr-LU"/>
        </w:rPr>
      </w:pPr>
    </w:p>
    <w:p w:rsidR="00FE0CDD" w:rsidRDefault="00FE0CDD" w:rsidP="001D78DC">
      <w:pPr>
        <w:rPr>
          <w:rFonts w:asciiTheme="minorHAnsi" w:hAnsiTheme="minorHAnsi" w:cs="Arial"/>
          <w:b/>
          <w:sz w:val="22"/>
          <w:szCs w:val="22"/>
          <w:lang w:val="en-US" w:eastAsia="fr-LU"/>
        </w:rPr>
      </w:pPr>
    </w:p>
    <w:p w:rsidR="00FE0CDD" w:rsidRDefault="00FE0CDD" w:rsidP="001D78DC">
      <w:pPr>
        <w:rPr>
          <w:rFonts w:asciiTheme="minorHAnsi" w:hAnsiTheme="minorHAnsi" w:cs="Arial"/>
          <w:b/>
          <w:sz w:val="22"/>
          <w:szCs w:val="22"/>
          <w:lang w:val="en-US" w:eastAsia="fr-LU"/>
        </w:rPr>
      </w:pPr>
    </w:p>
    <w:p w:rsidR="001D78DC" w:rsidRPr="00AB218C" w:rsidRDefault="001D78DC" w:rsidP="001D78DC">
      <w:pPr>
        <w:rPr>
          <w:rFonts w:asciiTheme="minorHAnsi" w:hAnsiTheme="minorHAnsi" w:cs="Arial"/>
          <w:sz w:val="22"/>
          <w:szCs w:val="22"/>
          <w:lang w:val="en-US" w:eastAsia="fr-LU"/>
        </w:rPr>
      </w:pPr>
      <w:r w:rsidRPr="001078F7">
        <w:rPr>
          <w:rFonts w:asciiTheme="minorHAnsi" w:hAnsiTheme="minorHAnsi" w:cs="Arial"/>
          <w:b/>
          <w:sz w:val="22"/>
          <w:szCs w:val="22"/>
          <w:lang w:val="en-US" w:eastAsia="fr-LU"/>
        </w:rPr>
        <w:t>Desired profile</w:t>
      </w:r>
    </w:p>
    <w:p w:rsidR="00FE0CDD" w:rsidRPr="00FE0CDD" w:rsidRDefault="00FE0CDD" w:rsidP="00FE0CDD">
      <w:pPr>
        <w:pStyle w:val="ListParagraph"/>
        <w:numPr>
          <w:ilvl w:val="0"/>
          <w:numId w:val="6"/>
        </w:numPr>
        <w:ind w:left="357" w:hanging="357"/>
        <w:jc w:val="both"/>
        <w:rPr>
          <w:rFonts w:asciiTheme="minorHAnsi" w:hAnsiTheme="minorHAnsi" w:cs="Arial"/>
          <w:sz w:val="22"/>
          <w:szCs w:val="22"/>
          <w:lang w:val="en-US" w:eastAsia="fr-LU"/>
        </w:rPr>
      </w:pPr>
      <w:r w:rsidRPr="00AB218C">
        <w:rPr>
          <w:rFonts w:asciiTheme="minorHAnsi" w:hAnsiTheme="minorHAnsi" w:cs="Arial"/>
          <w:b/>
          <w:sz w:val="22"/>
          <w:szCs w:val="22"/>
          <w:lang w:val="en-US" w:eastAsia="fr-LU"/>
        </w:rPr>
        <w:t xml:space="preserve">Medical doctor, </w:t>
      </w:r>
      <w:proofErr w:type="spellStart"/>
      <w:r w:rsidRPr="00AB218C">
        <w:rPr>
          <w:rFonts w:asciiTheme="minorHAnsi" w:hAnsiTheme="minorHAnsi" w:cs="Arial"/>
          <w:b/>
          <w:sz w:val="22"/>
          <w:szCs w:val="22"/>
          <w:lang w:val="en-US" w:eastAsia="fr-LU"/>
        </w:rPr>
        <w:t>specialised</w:t>
      </w:r>
      <w:proofErr w:type="spellEnd"/>
      <w:r w:rsidRPr="00AB218C">
        <w:rPr>
          <w:rFonts w:asciiTheme="minorHAnsi" w:hAnsiTheme="minorHAnsi" w:cs="Arial"/>
          <w:b/>
          <w:sz w:val="22"/>
          <w:szCs w:val="22"/>
          <w:lang w:val="en-US" w:eastAsia="fr-LU"/>
        </w:rPr>
        <w:t xml:space="preserve"> in medical biology and/or genetics</w:t>
      </w:r>
      <w:r w:rsidRPr="00FE0CDD">
        <w:rPr>
          <w:rFonts w:asciiTheme="minorHAnsi" w:hAnsiTheme="minorHAnsi" w:cs="Arial"/>
          <w:sz w:val="22"/>
          <w:szCs w:val="22"/>
          <w:lang w:val="en-US" w:eastAsia="fr-LU"/>
        </w:rPr>
        <w:t>, with experience in clinical, chromosomal and molecular genetics</w:t>
      </w:r>
    </w:p>
    <w:p w:rsidR="00FE0CDD" w:rsidRPr="00FE0CDD" w:rsidRDefault="00FE0CDD" w:rsidP="00FE0CDD">
      <w:pPr>
        <w:pStyle w:val="ListParagraph"/>
        <w:numPr>
          <w:ilvl w:val="0"/>
          <w:numId w:val="6"/>
        </w:numPr>
        <w:ind w:left="357" w:hanging="357"/>
        <w:jc w:val="both"/>
        <w:rPr>
          <w:rFonts w:asciiTheme="minorHAnsi" w:hAnsiTheme="minorHAnsi" w:cs="Arial"/>
          <w:sz w:val="22"/>
          <w:szCs w:val="22"/>
          <w:lang w:val="en-US" w:eastAsia="fr-LU"/>
        </w:rPr>
      </w:pPr>
      <w:r w:rsidRPr="00FE0CDD">
        <w:rPr>
          <w:rFonts w:asciiTheme="minorHAnsi" w:hAnsiTheme="minorHAnsi" w:cs="Arial"/>
          <w:sz w:val="22"/>
          <w:szCs w:val="22"/>
          <w:lang w:val="en-US" w:eastAsia="fr-LU"/>
        </w:rPr>
        <w:t xml:space="preserve">Solid knowledge of </w:t>
      </w:r>
      <w:proofErr w:type="spellStart"/>
      <w:r w:rsidRPr="00FE0CDD">
        <w:rPr>
          <w:rFonts w:asciiTheme="minorHAnsi" w:hAnsiTheme="minorHAnsi" w:cs="Arial"/>
          <w:sz w:val="22"/>
          <w:szCs w:val="22"/>
          <w:lang w:val="en-US" w:eastAsia="fr-LU"/>
        </w:rPr>
        <w:t>onco</w:t>
      </w:r>
      <w:proofErr w:type="spellEnd"/>
      <w:r w:rsidRPr="00FE0CDD">
        <w:rPr>
          <w:rFonts w:asciiTheme="minorHAnsi" w:hAnsiTheme="minorHAnsi" w:cs="Arial"/>
          <w:sz w:val="22"/>
          <w:szCs w:val="22"/>
          <w:lang w:val="en-US" w:eastAsia="fr-LU"/>
        </w:rPr>
        <w:t>-hematology, cytogenetics and molecular biology</w:t>
      </w:r>
      <w:r>
        <w:rPr>
          <w:rFonts w:asciiTheme="minorHAnsi" w:hAnsiTheme="minorHAnsi" w:cs="Arial"/>
          <w:sz w:val="22"/>
          <w:szCs w:val="22"/>
          <w:lang w:val="en-US" w:eastAsia="fr-LU"/>
        </w:rPr>
        <w:t xml:space="preserve"> is required</w:t>
      </w:r>
    </w:p>
    <w:p w:rsidR="00FE0CDD" w:rsidRPr="00FE0CDD" w:rsidRDefault="00FE0CDD" w:rsidP="00FE0CDD">
      <w:pPr>
        <w:pStyle w:val="ListParagraph"/>
        <w:numPr>
          <w:ilvl w:val="0"/>
          <w:numId w:val="6"/>
        </w:numPr>
        <w:ind w:left="357" w:hanging="357"/>
        <w:jc w:val="both"/>
        <w:rPr>
          <w:rFonts w:asciiTheme="minorHAnsi" w:hAnsiTheme="minorHAnsi" w:cs="Arial"/>
          <w:sz w:val="22"/>
          <w:szCs w:val="22"/>
          <w:lang w:val="en-US" w:eastAsia="fr-LU"/>
        </w:rPr>
      </w:pPr>
      <w:r w:rsidRPr="00FE0CDD">
        <w:rPr>
          <w:rFonts w:asciiTheme="minorHAnsi" w:hAnsiTheme="minorHAnsi" w:cs="Arial"/>
          <w:sz w:val="22"/>
          <w:szCs w:val="22"/>
          <w:lang w:val="en-US" w:eastAsia="fr-LU"/>
        </w:rPr>
        <w:t xml:space="preserve">Previous experience with next generation sequencing would be a plus </w:t>
      </w:r>
    </w:p>
    <w:p w:rsidR="00FE0CDD" w:rsidRPr="00FE0CDD" w:rsidRDefault="00FE0CDD" w:rsidP="00FE0CDD">
      <w:pPr>
        <w:pStyle w:val="ListParagraph"/>
        <w:numPr>
          <w:ilvl w:val="0"/>
          <w:numId w:val="6"/>
        </w:numPr>
        <w:ind w:left="357" w:hanging="357"/>
        <w:jc w:val="both"/>
        <w:rPr>
          <w:rFonts w:asciiTheme="minorHAnsi" w:hAnsiTheme="minorHAnsi" w:cs="Arial"/>
          <w:sz w:val="22"/>
          <w:szCs w:val="22"/>
          <w:lang w:val="en-US" w:eastAsia="fr-LU"/>
        </w:rPr>
      </w:pPr>
      <w:r w:rsidRPr="00FE0CDD">
        <w:rPr>
          <w:rFonts w:asciiTheme="minorHAnsi" w:hAnsiTheme="minorHAnsi" w:cs="Arial"/>
          <w:sz w:val="22"/>
          <w:szCs w:val="22"/>
          <w:lang w:val="en-US" w:eastAsia="fr-LU"/>
        </w:rPr>
        <w:t>Familiarity with ISO 15189 quality assessment and control</w:t>
      </w:r>
      <w:r>
        <w:rPr>
          <w:rFonts w:asciiTheme="minorHAnsi" w:hAnsiTheme="minorHAnsi" w:cs="Arial"/>
          <w:sz w:val="22"/>
          <w:szCs w:val="22"/>
          <w:lang w:val="en-US" w:eastAsia="fr-LU"/>
        </w:rPr>
        <w:t xml:space="preserve"> is considered an advantage</w:t>
      </w:r>
    </w:p>
    <w:p w:rsidR="00FE0CDD" w:rsidRPr="00487209" w:rsidRDefault="00FE0CDD" w:rsidP="00FE0CDD">
      <w:pPr>
        <w:pStyle w:val="ListParagraph"/>
        <w:numPr>
          <w:ilvl w:val="0"/>
          <w:numId w:val="6"/>
        </w:numPr>
        <w:ind w:left="357" w:hanging="357"/>
        <w:jc w:val="both"/>
        <w:rPr>
          <w:rFonts w:ascii="Calibri" w:hAnsi="Calibri"/>
          <w:sz w:val="22"/>
          <w:szCs w:val="22"/>
          <w:lang w:val="en-CA"/>
        </w:rPr>
      </w:pPr>
      <w:r w:rsidRPr="00487209">
        <w:rPr>
          <w:rFonts w:ascii="Calibri" w:hAnsi="Calibri"/>
          <w:sz w:val="22"/>
          <w:szCs w:val="22"/>
          <w:lang w:val="en-CA"/>
        </w:rPr>
        <w:t>Working</w:t>
      </w:r>
      <w:r w:rsidR="000C0248">
        <w:rPr>
          <w:rFonts w:ascii="Calibri" w:hAnsi="Calibri"/>
          <w:sz w:val="22"/>
          <w:szCs w:val="22"/>
          <w:lang w:val="en-CA"/>
        </w:rPr>
        <w:t xml:space="preserve"> proficiency</w:t>
      </w:r>
      <w:r w:rsidRPr="00487209">
        <w:rPr>
          <w:rFonts w:ascii="Calibri" w:hAnsi="Calibri"/>
          <w:sz w:val="22"/>
          <w:szCs w:val="22"/>
          <w:lang w:val="en-CA"/>
        </w:rPr>
        <w:t xml:space="preserve"> </w:t>
      </w:r>
      <w:r w:rsidR="000C0248">
        <w:rPr>
          <w:rFonts w:asciiTheme="minorHAnsi" w:hAnsiTheme="minorHAnsi" w:cs="Arial"/>
          <w:sz w:val="22"/>
          <w:szCs w:val="22"/>
          <w:lang w:val="en-US" w:eastAsia="fr-LU"/>
        </w:rPr>
        <w:t>in</w:t>
      </w:r>
      <w:r w:rsidRPr="00487209">
        <w:rPr>
          <w:rFonts w:ascii="Calibri" w:hAnsi="Calibri"/>
          <w:sz w:val="22"/>
          <w:szCs w:val="22"/>
          <w:lang w:val="en-CA"/>
        </w:rPr>
        <w:t xml:space="preserve"> at least two languages from French, English and German.</w:t>
      </w:r>
    </w:p>
    <w:p w:rsidR="000C0248" w:rsidRDefault="000C0248" w:rsidP="001D78DC">
      <w:pPr>
        <w:rPr>
          <w:rFonts w:asciiTheme="minorHAnsi" w:hAnsiTheme="minorHAnsi" w:cs="Arial"/>
          <w:b/>
          <w:sz w:val="22"/>
          <w:szCs w:val="22"/>
          <w:lang w:val="en-US" w:eastAsia="fr-LU"/>
        </w:rPr>
      </w:pPr>
    </w:p>
    <w:p w:rsidR="001D78DC" w:rsidRPr="001078F7" w:rsidRDefault="001D78DC" w:rsidP="001D78DC">
      <w:pPr>
        <w:rPr>
          <w:rFonts w:asciiTheme="minorHAnsi" w:hAnsiTheme="minorHAnsi" w:cs="Arial"/>
          <w:b/>
          <w:sz w:val="22"/>
          <w:szCs w:val="22"/>
          <w:lang w:val="en-US" w:eastAsia="fr-LU"/>
        </w:rPr>
      </w:pPr>
      <w:r w:rsidRPr="001078F7">
        <w:rPr>
          <w:rFonts w:asciiTheme="minorHAnsi" w:hAnsiTheme="minorHAnsi" w:cs="Arial"/>
          <w:b/>
          <w:sz w:val="22"/>
          <w:szCs w:val="22"/>
          <w:lang w:val="en-US" w:eastAsia="fr-LU"/>
        </w:rPr>
        <w:t>Requirements</w:t>
      </w:r>
    </w:p>
    <w:p w:rsidR="000C0248" w:rsidRPr="000C0248" w:rsidRDefault="000C0248" w:rsidP="000C0248">
      <w:pPr>
        <w:pStyle w:val="ListParagraph"/>
        <w:numPr>
          <w:ilvl w:val="0"/>
          <w:numId w:val="6"/>
        </w:numPr>
        <w:ind w:left="357" w:hanging="357"/>
        <w:jc w:val="both"/>
        <w:rPr>
          <w:rFonts w:asciiTheme="minorHAnsi" w:hAnsiTheme="minorHAnsi" w:cs="Arial"/>
          <w:sz w:val="22"/>
          <w:szCs w:val="22"/>
          <w:lang w:val="en-US" w:eastAsia="fr-LU"/>
        </w:rPr>
      </w:pPr>
      <w:r w:rsidRPr="000C0248">
        <w:rPr>
          <w:rFonts w:asciiTheme="minorHAnsi" w:hAnsiTheme="minorHAnsi" w:cs="Arial"/>
          <w:sz w:val="22"/>
          <w:szCs w:val="22"/>
          <w:lang w:val="en-US" w:eastAsia="fr-LU"/>
        </w:rPr>
        <w:t>Ability to organize and prioritize work duties and to be a team-leader</w:t>
      </w:r>
    </w:p>
    <w:p w:rsidR="000C0248" w:rsidRPr="000C0248" w:rsidRDefault="000C0248" w:rsidP="000C0248">
      <w:pPr>
        <w:pStyle w:val="ListParagraph"/>
        <w:numPr>
          <w:ilvl w:val="0"/>
          <w:numId w:val="6"/>
        </w:numPr>
        <w:ind w:left="357" w:hanging="357"/>
        <w:jc w:val="both"/>
        <w:rPr>
          <w:rFonts w:asciiTheme="minorHAnsi" w:hAnsiTheme="minorHAnsi" w:cs="Arial"/>
          <w:sz w:val="22"/>
          <w:szCs w:val="22"/>
          <w:lang w:val="en-US" w:eastAsia="fr-LU"/>
        </w:rPr>
      </w:pPr>
      <w:r w:rsidRPr="000C0248">
        <w:rPr>
          <w:rFonts w:asciiTheme="minorHAnsi" w:hAnsiTheme="minorHAnsi" w:cs="Arial"/>
          <w:sz w:val="22"/>
          <w:szCs w:val="22"/>
          <w:lang w:val="en-US" w:eastAsia="fr-LU"/>
        </w:rPr>
        <w:t>Good interpersonal communication skills and an ability to encourage positive dynamics within the team</w:t>
      </w:r>
    </w:p>
    <w:p w:rsidR="001D78DC" w:rsidRPr="000C0248" w:rsidRDefault="001D78DC" w:rsidP="001D78DC">
      <w:pPr>
        <w:ind w:left="357" w:hanging="357"/>
        <w:contextualSpacing/>
        <w:rPr>
          <w:rFonts w:asciiTheme="minorHAnsi" w:hAnsiTheme="minorHAnsi" w:cs="Arial"/>
          <w:sz w:val="22"/>
          <w:szCs w:val="22"/>
          <w:lang w:val="en-CA" w:eastAsia="fr-LU"/>
        </w:rPr>
      </w:pPr>
    </w:p>
    <w:p w:rsidR="001D78DC" w:rsidRPr="001078F7" w:rsidRDefault="001D78DC" w:rsidP="001D78DC">
      <w:pPr>
        <w:rPr>
          <w:rFonts w:asciiTheme="minorHAnsi" w:hAnsiTheme="minorHAnsi" w:cs="Arial"/>
          <w:b/>
          <w:sz w:val="22"/>
          <w:szCs w:val="22"/>
          <w:lang w:val="en-US" w:eastAsia="fr-LU"/>
        </w:rPr>
      </w:pPr>
      <w:r w:rsidRPr="001078F7">
        <w:rPr>
          <w:rFonts w:asciiTheme="minorHAnsi" w:hAnsiTheme="minorHAnsi" w:cs="Arial"/>
          <w:b/>
          <w:sz w:val="22"/>
          <w:szCs w:val="22"/>
          <w:lang w:val="en-US" w:eastAsia="fr-LU"/>
        </w:rPr>
        <w:t>We offer</w:t>
      </w:r>
    </w:p>
    <w:p w:rsidR="001D78DC" w:rsidRPr="001078F7" w:rsidRDefault="001D78DC" w:rsidP="001D78DC">
      <w:pPr>
        <w:pStyle w:val="ListParagraph"/>
        <w:numPr>
          <w:ilvl w:val="0"/>
          <w:numId w:val="6"/>
        </w:numPr>
        <w:ind w:left="357" w:hanging="357"/>
        <w:jc w:val="both"/>
        <w:rPr>
          <w:rFonts w:asciiTheme="minorHAnsi" w:hAnsiTheme="minorHAnsi" w:cs="Arial"/>
          <w:sz w:val="22"/>
          <w:szCs w:val="22"/>
          <w:lang w:val="en-US" w:eastAsia="fr-LU"/>
        </w:rPr>
      </w:pPr>
      <w:r w:rsidRPr="001078F7">
        <w:rPr>
          <w:rFonts w:asciiTheme="minorHAnsi" w:hAnsiTheme="minorHAnsi" w:cs="Arial"/>
          <w:sz w:val="22"/>
          <w:szCs w:val="22"/>
          <w:lang w:val="en-US" w:eastAsia="fr-LU"/>
        </w:rPr>
        <w:t>A highly competitive salary</w:t>
      </w:r>
    </w:p>
    <w:p w:rsidR="001D78DC" w:rsidRPr="001078F7" w:rsidRDefault="001D78DC" w:rsidP="001D78DC">
      <w:pPr>
        <w:pStyle w:val="ListParagraph"/>
        <w:numPr>
          <w:ilvl w:val="0"/>
          <w:numId w:val="6"/>
        </w:numPr>
        <w:ind w:left="357" w:hanging="357"/>
        <w:jc w:val="both"/>
        <w:rPr>
          <w:rFonts w:asciiTheme="minorHAnsi" w:hAnsiTheme="minorHAnsi" w:cs="Arial"/>
          <w:sz w:val="22"/>
          <w:szCs w:val="22"/>
          <w:lang w:val="en-US" w:eastAsia="fr-LU"/>
        </w:rPr>
      </w:pPr>
      <w:r w:rsidRPr="001078F7">
        <w:rPr>
          <w:rFonts w:asciiTheme="minorHAnsi" w:hAnsiTheme="minorHAnsi" w:cs="Arial"/>
          <w:sz w:val="22"/>
          <w:szCs w:val="22"/>
          <w:lang w:val="en-US" w:eastAsia="fr-LU"/>
        </w:rPr>
        <w:t>An international and multidisciplinary environment</w:t>
      </w:r>
    </w:p>
    <w:p w:rsidR="001D78DC" w:rsidRPr="001078F7" w:rsidRDefault="00FE0CDD" w:rsidP="001D78DC">
      <w:pPr>
        <w:pStyle w:val="ListParagraph"/>
        <w:numPr>
          <w:ilvl w:val="0"/>
          <w:numId w:val="6"/>
        </w:numPr>
        <w:ind w:left="357" w:hanging="357"/>
        <w:jc w:val="both"/>
        <w:rPr>
          <w:rFonts w:asciiTheme="minorHAnsi" w:hAnsiTheme="minorHAnsi" w:cs="Arial"/>
          <w:sz w:val="22"/>
          <w:szCs w:val="22"/>
          <w:lang w:val="en-US" w:eastAsia="fr-LU"/>
        </w:rPr>
      </w:pPr>
      <w:r>
        <w:rPr>
          <w:rFonts w:asciiTheme="minorHAnsi" w:hAnsiTheme="minorHAnsi" w:cs="Arial"/>
          <w:sz w:val="22"/>
          <w:szCs w:val="22"/>
          <w:lang w:val="en-US" w:eastAsia="fr-LU"/>
        </w:rPr>
        <w:t>C</w:t>
      </w:r>
      <w:r w:rsidR="001D78DC" w:rsidRPr="001078F7">
        <w:rPr>
          <w:rFonts w:asciiTheme="minorHAnsi" w:hAnsiTheme="minorHAnsi" w:cs="Arial"/>
          <w:sz w:val="22"/>
          <w:szCs w:val="22"/>
          <w:lang w:val="en-US" w:eastAsia="fr-LU"/>
        </w:rPr>
        <w:t>ontinuous training possibilities</w:t>
      </w:r>
    </w:p>
    <w:p w:rsidR="001D78DC" w:rsidRPr="001078F7" w:rsidRDefault="001D78DC" w:rsidP="001D78DC">
      <w:pPr>
        <w:rPr>
          <w:rFonts w:asciiTheme="minorHAnsi" w:hAnsiTheme="minorHAnsi" w:cs="Arial"/>
          <w:sz w:val="22"/>
          <w:szCs w:val="22"/>
          <w:lang w:val="en-US" w:eastAsia="fr-LU"/>
        </w:rPr>
      </w:pPr>
    </w:p>
    <w:p w:rsidR="001D78DC" w:rsidRPr="001078F7" w:rsidRDefault="001D78DC" w:rsidP="001D78DC">
      <w:pPr>
        <w:pStyle w:val="NormalWeb"/>
        <w:spacing w:line="276" w:lineRule="auto"/>
        <w:jc w:val="both"/>
        <w:rPr>
          <w:rFonts w:asciiTheme="minorHAnsi" w:hAnsiTheme="minorHAnsi" w:cs="Arial"/>
          <w:sz w:val="22"/>
          <w:szCs w:val="22"/>
          <w:lang w:val="en-US"/>
        </w:rPr>
      </w:pPr>
      <w:r w:rsidRPr="001078F7">
        <w:rPr>
          <w:rFonts w:asciiTheme="minorHAnsi" w:hAnsiTheme="minorHAnsi"/>
          <w:sz w:val="22"/>
          <w:szCs w:val="22"/>
          <w:lang w:val="en-US"/>
        </w:rPr>
        <w:t>If you meet the above profile</w:t>
      </w:r>
      <w:r w:rsidR="00BA7498">
        <w:rPr>
          <w:rFonts w:asciiTheme="minorHAnsi" w:hAnsiTheme="minorHAnsi"/>
          <w:sz w:val="22"/>
          <w:szCs w:val="22"/>
          <w:lang w:val="en-US"/>
        </w:rPr>
        <w:t xml:space="preserve"> requirements</w:t>
      </w:r>
      <w:r w:rsidRPr="001078F7">
        <w:rPr>
          <w:rFonts w:asciiTheme="minorHAnsi" w:hAnsiTheme="minorHAnsi"/>
          <w:sz w:val="22"/>
          <w:szCs w:val="22"/>
          <w:lang w:val="en-US"/>
        </w:rPr>
        <w:t xml:space="preserve"> and wish to apply</w:t>
      </w:r>
      <w:r w:rsidR="000C0248">
        <w:rPr>
          <w:rFonts w:asciiTheme="minorHAnsi" w:hAnsiTheme="minorHAnsi"/>
          <w:sz w:val="22"/>
          <w:szCs w:val="22"/>
          <w:lang w:val="en-US"/>
        </w:rPr>
        <w:t xml:space="preserve"> for this position</w:t>
      </w:r>
      <w:r w:rsidRPr="001078F7">
        <w:rPr>
          <w:rFonts w:asciiTheme="minorHAnsi" w:hAnsiTheme="minorHAnsi"/>
          <w:sz w:val="22"/>
          <w:szCs w:val="22"/>
          <w:lang w:val="en-US"/>
        </w:rPr>
        <w:t xml:space="preserve">, please send your </w:t>
      </w:r>
      <w:proofErr w:type="gramStart"/>
      <w:r w:rsidRPr="001078F7">
        <w:rPr>
          <w:rFonts w:asciiTheme="minorHAnsi" w:hAnsiTheme="minorHAnsi"/>
          <w:sz w:val="22"/>
          <w:szCs w:val="22"/>
          <w:lang w:val="en-US"/>
        </w:rPr>
        <w:t>ap</w:t>
      </w:r>
      <w:r w:rsidR="00BD0202">
        <w:rPr>
          <w:rFonts w:asciiTheme="minorHAnsi" w:hAnsiTheme="minorHAnsi"/>
          <w:sz w:val="22"/>
          <w:szCs w:val="22"/>
          <w:lang w:val="en-US"/>
        </w:rPr>
        <w:t>plication</w:t>
      </w:r>
      <w:proofErr w:type="gramEnd"/>
      <w:r w:rsidR="00BD0202">
        <w:rPr>
          <w:rFonts w:asciiTheme="minorHAnsi" w:hAnsiTheme="minorHAnsi"/>
          <w:sz w:val="22"/>
          <w:szCs w:val="22"/>
          <w:lang w:val="en-US"/>
        </w:rPr>
        <w:t xml:space="preserve"> (CV, letter of intent </w:t>
      </w:r>
      <w:r w:rsidRPr="001078F7">
        <w:rPr>
          <w:rFonts w:asciiTheme="minorHAnsi" w:hAnsiTheme="minorHAnsi"/>
          <w:sz w:val="22"/>
          <w:szCs w:val="22"/>
          <w:lang w:val="en-US"/>
        </w:rPr>
        <w:t>and copies of your</w:t>
      </w:r>
      <w:r w:rsidR="000C0248">
        <w:rPr>
          <w:rFonts w:asciiTheme="minorHAnsi" w:hAnsiTheme="minorHAnsi"/>
          <w:sz w:val="22"/>
          <w:szCs w:val="22"/>
          <w:lang w:val="en-US"/>
        </w:rPr>
        <w:t xml:space="preserve"> </w:t>
      </w:r>
      <w:r w:rsidR="000C0248" w:rsidRPr="000C0248">
        <w:rPr>
          <w:rFonts w:asciiTheme="minorHAnsi" w:hAnsiTheme="minorHAnsi"/>
          <w:b/>
          <w:sz w:val="22"/>
          <w:szCs w:val="22"/>
          <w:lang w:val="en-US"/>
        </w:rPr>
        <w:t>specialized medical</w:t>
      </w:r>
      <w:r w:rsidRPr="000C0248">
        <w:rPr>
          <w:rFonts w:asciiTheme="minorHAnsi" w:hAnsiTheme="minorHAnsi"/>
          <w:b/>
          <w:sz w:val="22"/>
          <w:szCs w:val="22"/>
          <w:lang w:val="en-US"/>
        </w:rPr>
        <w:t xml:space="preserve"> degrees</w:t>
      </w:r>
      <w:r w:rsidRPr="001078F7">
        <w:rPr>
          <w:rFonts w:asciiTheme="minorHAnsi" w:hAnsiTheme="minorHAnsi"/>
          <w:sz w:val="22"/>
          <w:szCs w:val="22"/>
          <w:lang w:val="en-US"/>
        </w:rPr>
        <w:t>)</w:t>
      </w:r>
      <w:r w:rsidR="00421ADB">
        <w:rPr>
          <w:rFonts w:asciiTheme="minorHAnsi" w:hAnsiTheme="minorHAnsi" w:cs="Arial"/>
          <w:sz w:val="22"/>
          <w:szCs w:val="22"/>
          <w:lang w:val="en-US"/>
        </w:rPr>
        <w:t xml:space="preserve"> to </w:t>
      </w:r>
      <w:hyperlink r:id="rId9" w:history="1">
        <w:r w:rsidR="000C0248" w:rsidRPr="000C0248">
          <w:rPr>
            <w:rStyle w:val="Hyperlink"/>
            <w:rFonts w:asciiTheme="minorHAnsi" w:hAnsiTheme="minorHAnsi" w:cs="Arial"/>
            <w:sz w:val="22"/>
            <w:szCs w:val="22"/>
            <w:lang w:val="en-US"/>
          </w:rPr>
          <w:t>geneticmed1@odoo.lns.etat.lu</w:t>
        </w:r>
      </w:hyperlink>
      <w:r w:rsidRPr="001078F7">
        <w:rPr>
          <w:rFonts w:asciiTheme="minorHAnsi" w:hAnsiTheme="minorHAnsi" w:cs="Arial"/>
          <w:sz w:val="22"/>
          <w:szCs w:val="22"/>
          <w:lang w:val="en-US"/>
        </w:rPr>
        <w:t xml:space="preserve"> with the reference </w:t>
      </w:r>
      <w:r w:rsidRPr="001078F7">
        <w:rPr>
          <w:rFonts w:asciiTheme="minorHAnsi" w:hAnsiTheme="minorHAnsi" w:cs="Arial"/>
          <w:b/>
          <w:sz w:val="22"/>
          <w:szCs w:val="22"/>
          <w:lang w:val="en-US"/>
        </w:rPr>
        <w:t>2017-</w:t>
      </w:r>
      <w:r w:rsidR="000C0248">
        <w:rPr>
          <w:rFonts w:asciiTheme="minorHAnsi" w:hAnsiTheme="minorHAnsi" w:cs="Arial"/>
          <w:b/>
          <w:sz w:val="22"/>
          <w:szCs w:val="22"/>
          <w:lang w:val="en-US"/>
        </w:rPr>
        <w:t>GEN-MED-01</w:t>
      </w:r>
      <w:r w:rsidRPr="001078F7">
        <w:rPr>
          <w:rFonts w:asciiTheme="minorHAnsi" w:hAnsiTheme="minorHAnsi" w:cs="Arial"/>
          <w:sz w:val="22"/>
          <w:szCs w:val="22"/>
          <w:lang w:val="en-US"/>
        </w:rPr>
        <w:t xml:space="preserve">. </w:t>
      </w:r>
      <w:r w:rsidRPr="001078F7">
        <w:rPr>
          <w:rFonts w:asciiTheme="minorHAnsi" w:hAnsiTheme="minorHAnsi"/>
          <w:sz w:val="22"/>
          <w:szCs w:val="22"/>
          <w:lang w:val="en-US"/>
        </w:rPr>
        <w:t xml:space="preserve">The applications </w:t>
      </w:r>
      <w:proofErr w:type="gramStart"/>
      <w:r w:rsidRPr="001078F7">
        <w:rPr>
          <w:rFonts w:asciiTheme="minorHAnsi" w:hAnsiTheme="minorHAnsi"/>
          <w:sz w:val="22"/>
          <w:szCs w:val="22"/>
          <w:lang w:val="en-US"/>
        </w:rPr>
        <w:t>will be treated</w:t>
      </w:r>
      <w:proofErr w:type="gramEnd"/>
      <w:r w:rsidR="00D13646">
        <w:rPr>
          <w:rFonts w:asciiTheme="minorHAnsi" w:hAnsiTheme="minorHAnsi"/>
          <w:sz w:val="22"/>
          <w:szCs w:val="22"/>
          <w:lang w:val="en-US"/>
        </w:rPr>
        <w:t xml:space="preserve"> in order of arrival and </w:t>
      </w:r>
      <w:r w:rsidRPr="001078F7">
        <w:rPr>
          <w:rFonts w:asciiTheme="minorHAnsi" w:hAnsiTheme="minorHAnsi"/>
          <w:sz w:val="22"/>
          <w:szCs w:val="22"/>
          <w:lang w:val="en-US"/>
        </w:rPr>
        <w:t>with the highest degree of confidentiality.</w:t>
      </w:r>
    </w:p>
    <w:p w:rsidR="001D78DC" w:rsidRPr="001D78DC" w:rsidRDefault="001D78DC" w:rsidP="001D78DC">
      <w:pPr>
        <w:spacing w:line="276" w:lineRule="auto"/>
        <w:rPr>
          <w:rFonts w:asciiTheme="minorHAnsi" w:hAnsiTheme="minorHAnsi"/>
          <w:lang w:val="en-US"/>
        </w:rPr>
      </w:pPr>
    </w:p>
    <w:p w:rsidR="001D78DC" w:rsidRPr="001D78DC" w:rsidRDefault="001D78DC" w:rsidP="001D78DC">
      <w:pPr>
        <w:spacing w:line="276" w:lineRule="auto"/>
        <w:rPr>
          <w:rFonts w:asciiTheme="minorHAnsi" w:hAnsiTheme="minorHAnsi"/>
          <w:lang w:val="en-US"/>
        </w:rPr>
      </w:pPr>
    </w:p>
    <w:p w:rsidR="001D78DC" w:rsidRPr="001D78DC" w:rsidRDefault="001D78DC" w:rsidP="001D78DC">
      <w:pPr>
        <w:spacing w:line="276" w:lineRule="auto"/>
        <w:rPr>
          <w:rFonts w:asciiTheme="minorHAnsi" w:hAnsiTheme="minorHAnsi"/>
          <w:lang w:val="en-US"/>
        </w:rPr>
      </w:pPr>
    </w:p>
    <w:p w:rsidR="001D78DC" w:rsidRPr="001D78DC" w:rsidRDefault="001D78DC" w:rsidP="001D78DC">
      <w:pPr>
        <w:spacing w:line="276" w:lineRule="auto"/>
        <w:rPr>
          <w:rFonts w:asciiTheme="minorHAnsi" w:hAnsiTheme="minorHAnsi"/>
          <w:lang w:val="en-US"/>
        </w:rPr>
      </w:pPr>
    </w:p>
    <w:p w:rsidR="001D78DC" w:rsidRPr="001D78DC" w:rsidRDefault="001D78DC" w:rsidP="00D71A2C">
      <w:pPr>
        <w:jc w:val="both"/>
        <w:rPr>
          <w:rFonts w:asciiTheme="minorHAnsi" w:hAnsiTheme="minorHAnsi"/>
          <w:sz w:val="22"/>
          <w:szCs w:val="22"/>
          <w:u w:val="single"/>
          <w:lang w:val="en-US"/>
        </w:rPr>
      </w:pPr>
    </w:p>
    <w:sectPr w:rsidR="001D78DC" w:rsidRPr="001D78DC" w:rsidSect="0054156E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454" w:right="1274" w:bottom="794" w:left="1418" w:header="454" w:footer="73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0D1D" w:rsidRDefault="00340D1D">
      <w:r>
        <w:separator/>
      </w:r>
    </w:p>
  </w:endnote>
  <w:endnote w:type="continuationSeparator" w:id="0">
    <w:p w:rsidR="00340D1D" w:rsidRDefault="00340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8F3" w:rsidRDefault="008A3AF2" w:rsidP="001A295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B28F3" w:rsidRDefault="00C74F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751" w:rsidRPr="00C73A70" w:rsidRDefault="00976751" w:rsidP="0027437F">
    <w:pPr>
      <w:pStyle w:val="Footer"/>
      <w:spacing w:after="120"/>
      <w:contextualSpacing/>
      <w:rPr>
        <w:rFonts w:asciiTheme="majorHAnsi" w:hAnsiTheme="majorHAnsi"/>
        <w:sz w:val="17"/>
        <w:szCs w:val="17"/>
        <w:lang w:val="fr-FR"/>
      </w:rPr>
    </w:pPr>
    <w:r w:rsidRPr="00C73A70">
      <w:rPr>
        <w:rFonts w:asciiTheme="majorHAnsi" w:hAnsiTheme="majorHAnsi"/>
        <w:noProof/>
        <w:sz w:val="17"/>
        <w:szCs w:val="17"/>
        <w:lang w:val="fr-LU" w:eastAsia="fr-LU"/>
      </w:rPr>
      <w:drawing>
        <wp:anchor distT="0" distB="0" distL="114300" distR="114300" simplePos="0" relativeHeight="251662336" behindDoc="1" locked="0" layoutInCell="1" allowOverlap="1" wp14:anchorId="1A9FD1A2" wp14:editId="0039E96E">
          <wp:simplePos x="0" y="0"/>
          <wp:positionH relativeFrom="page">
            <wp:posOffset>-3653</wp:posOffset>
          </wp:positionH>
          <wp:positionV relativeFrom="page">
            <wp:posOffset>9606280</wp:posOffset>
          </wp:positionV>
          <wp:extent cx="7556500" cy="1079500"/>
          <wp:effectExtent l="0" t="0" r="6350" b="6350"/>
          <wp:wrapNone/>
          <wp:docPr id="3" name="Image 3" descr="graphique:  CLIENTS PLAN K:LNS - Laboratoire national de santé:15121-03-LNS-Corporate_identity:02-construction:en-tête:_matos:C03:bottom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raphique:  CLIENTS PLAN K:LNS - Laboratoire national de santé:15121-03-LNS-Corporate_identity:02-construction:en-tête:_matos:C03:bottom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3A70">
      <w:rPr>
        <w:rFonts w:asciiTheme="majorHAnsi" w:hAnsiTheme="majorHAnsi"/>
        <w:sz w:val="17"/>
        <w:szCs w:val="17"/>
        <w:lang w:val="fr-FR"/>
      </w:rPr>
      <w:t xml:space="preserve">Laboratoire national de santé | 1, rue Louis </w:t>
    </w:r>
    <w:proofErr w:type="spellStart"/>
    <w:r w:rsidRPr="00C73A70">
      <w:rPr>
        <w:rFonts w:asciiTheme="majorHAnsi" w:hAnsiTheme="majorHAnsi"/>
        <w:sz w:val="17"/>
        <w:szCs w:val="17"/>
        <w:lang w:val="fr-FR"/>
      </w:rPr>
      <w:t>Rech</w:t>
    </w:r>
    <w:proofErr w:type="spellEnd"/>
    <w:r w:rsidRPr="00C73A70">
      <w:rPr>
        <w:rFonts w:asciiTheme="majorHAnsi" w:hAnsiTheme="majorHAnsi"/>
        <w:sz w:val="17"/>
        <w:szCs w:val="17"/>
        <w:lang w:val="fr-FR"/>
      </w:rPr>
      <w:t xml:space="preserve"> | L-3555 Dudelange</w:t>
    </w:r>
  </w:p>
  <w:p w:rsidR="00976751" w:rsidRPr="00C73A70" w:rsidRDefault="00976751" w:rsidP="0027437F">
    <w:pPr>
      <w:pStyle w:val="Footer"/>
      <w:contextualSpacing/>
      <w:rPr>
        <w:rFonts w:asciiTheme="majorHAnsi" w:hAnsiTheme="majorHAnsi"/>
        <w:sz w:val="17"/>
        <w:szCs w:val="17"/>
        <w:lang w:val="fr-FR"/>
      </w:rPr>
    </w:pPr>
    <w:r w:rsidRPr="00C73A70">
      <w:rPr>
        <w:rFonts w:asciiTheme="majorHAnsi" w:hAnsiTheme="majorHAnsi"/>
        <w:sz w:val="17"/>
        <w:szCs w:val="17"/>
        <w:lang w:val="fr-FR"/>
      </w:rPr>
      <w:t>recrutement@lns.etat.lu | www.lns.lu</w:t>
    </w:r>
  </w:p>
  <w:p w:rsidR="00BD42F0" w:rsidRPr="00976751" w:rsidRDefault="00C74F20" w:rsidP="00976751">
    <w:pPr>
      <w:pStyle w:val="Footer"/>
      <w:rPr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8F3" w:rsidRDefault="008A3AF2">
    <w:pPr>
      <w:pStyle w:val="Footer"/>
      <w:rPr>
        <w:sz w:val="16"/>
        <w:lang w:val="fr-FR"/>
      </w:rPr>
    </w:pPr>
    <w:r>
      <w:rPr>
        <w:sz w:val="16"/>
        <w:lang w:val="fr-FR"/>
      </w:rPr>
      <w:t>_________________________________________________________________________________________________________</w:t>
    </w:r>
  </w:p>
  <w:p w:rsidR="006B28F3" w:rsidRDefault="008A3AF2">
    <w:pPr>
      <w:pStyle w:val="Footer"/>
      <w:spacing w:before="60" w:after="120"/>
      <w:jc w:val="center"/>
      <w:rPr>
        <w:u w:val="dotted"/>
        <w:lang w:val="fr-FR"/>
      </w:rPr>
    </w:pPr>
    <w:r>
      <w:rPr>
        <w:lang w:val="fr-FR"/>
      </w:rPr>
      <w:t>42, rue du Laboratoire L-1911 Luxembourg Tél. 49 11 91</w:t>
    </w:r>
  </w:p>
  <w:p w:rsidR="006B28F3" w:rsidRDefault="008A3AF2">
    <w:pPr>
      <w:pStyle w:val="Footer"/>
      <w:jc w:val="center"/>
      <w:rPr>
        <w:lang w:val="de-DE"/>
      </w:rPr>
    </w:pPr>
    <w:r>
      <w:rPr>
        <w:lang w:val="de-DE"/>
      </w:rPr>
      <w:t>B.P. 1102 L-1011 Luxembourg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0D1D" w:rsidRDefault="00340D1D">
      <w:r>
        <w:separator/>
      </w:r>
    </w:p>
  </w:footnote>
  <w:footnote w:type="continuationSeparator" w:id="0">
    <w:p w:rsidR="00340D1D" w:rsidRDefault="00340D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42F0" w:rsidRDefault="008A3AF2">
    <w:pPr>
      <w:pStyle w:val="Header"/>
    </w:pPr>
    <w:r w:rsidRPr="00BD42F0">
      <w:rPr>
        <w:noProof/>
        <w:lang w:val="fr-LU" w:eastAsia="fr-LU"/>
      </w:rPr>
      <w:drawing>
        <wp:anchor distT="0" distB="0" distL="114300" distR="114300" simplePos="0" relativeHeight="251660288" behindDoc="0" locked="0" layoutInCell="1" allowOverlap="1" wp14:anchorId="191B8517" wp14:editId="4FCD93AE">
          <wp:simplePos x="0" y="0"/>
          <wp:positionH relativeFrom="page">
            <wp:posOffset>720090</wp:posOffset>
          </wp:positionH>
          <wp:positionV relativeFrom="page">
            <wp:posOffset>540385</wp:posOffset>
          </wp:positionV>
          <wp:extent cx="1526870" cy="720000"/>
          <wp:effectExtent l="0" t="0" r="0" b="0"/>
          <wp:wrapNone/>
          <wp:docPr id="16" name="Image 16" descr="graphique:  CLIENTS PLAN K:LNS - Laboratoire national de santé:15121-03-LNS-Corporate_identity:02-construction:en-tête: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raphique:  CLIENTS PLAN K:LNS - Laboratoire national de santé:15121-03-LNS-Corporate_identity:02-construction:en-tête: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687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66E72" w:rsidRDefault="00E66E72">
    <w:pPr>
      <w:pStyle w:val="Header"/>
    </w:pPr>
  </w:p>
  <w:p w:rsidR="00BD42F0" w:rsidRDefault="00C74F20">
    <w:pPr>
      <w:pStyle w:val="Header"/>
    </w:pPr>
  </w:p>
  <w:p w:rsidR="00BD42F0" w:rsidRDefault="00C74F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017" w:type="pct"/>
      <w:tblInd w:w="-781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50"/>
      <w:gridCol w:w="2523"/>
    </w:tblGrid>
    <w:tr w:rsidR="006B28F3" w:rsidRPr="00A50004" w:rsidTr="008E1C0E">
      <w:trPr>
        <w:cantSplit/>
        <w:trHeight w:val="1279"/>
      </w:trPr>
      <w:tc>
        <w:tcPr>
          <w:tcW w:w="1619" w:type="pct"/>
          <w:tcBorders>
            <w:right w:val="single" w:sz="12" w:space="0" w:color="auto"/>
          </w:tcBorders>
          <w:vAlign w:val="center"/>
        </w:tcPr>
        <w:p w:rsidR="006B28F3" w:rsidRDefault="008A3AF2" w:rsidP="003C3AFE">
          <w:pPr>
            <w:pStyle w:val="Header"/>
            <w:tabs>
              <w:tab w:val="center" w:pos="5670"/>
            </w:tabs>
            <w:jc w:val="both"/>
            <w:rPr>
              <w:color w:val="333399"/>
              <w:sz w:val="18"/>
              <w:lang w:val="fr-CH"/>
            </w:rPr>
          </w:pPr>
          <w:r>
            <w:rPr>
              <w:noProof/>
              <w:color w:val="808080"/>
              <w:lang w:val="fr-LU" w:eastAsia="fr-LU"/>
            </w:rPr>
            <w:drawing>
              <wp:inline distT="0" distB="0" distL="0" distR="0" wp14:anchorId="4D5A93D3" wp14:editId="26E5EAA8">
                <wp:extent cx="704850" cy="704850"/>
                <wp:effectExtent l="0" t="0" r="0" b="0"/>
                <wp:docPr id="4" name="Image 4" descr="Logo Laboratoire National Sante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Laboratoire National Sante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704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81" w:type="pct"/>
          <w:tcBorders>
            <w:left w:val="single" w:sz="12" w:space="0" w:color="auto"/>
          </w:tcBorders>
          <w:vAlign w:val="center"/>
        </w:tcPr>
        <w:p w:rsidR="006B28F3" w:rsidRPr="00805E72" w:rsidRDefault="008A3AF2" w:rsidP="00805E72">
          <w:pPr>
            <w:rPr>
              <w:rFonts w:ascii="Calibri" w:hAnsi="Calibri" w:cs="Arial"/>
              <w:szCs w:val="20"/>
              <w:lang w:val="fr-FR" w:eastAsia="fr-FR"/>
            </w:rPr>
          </w:pPr>
          <w:r w:rsidRPr="00805E72">
            <w:rPr>
              <w:rFonts w:ascii="Calibri" w:hAnsi="Calibri" w:cs="Arial"/>
              <w:szCs w:val="20"/>
              <w:lang w:val="fr-FR" w:eastAsia="fr-FR"/>
            </w:rPr>
            <w:t>Etablissement public</w:t>
          </w:r>
        </w:p>
        <w:p w:rsidR="006B28F3" w:rsidRPr="00805E72" w:rsidRDefault="008A3AF2" w:rsidP="00805E72">
          <w:pPr>
            <w:rPr>
              <w:rFonts w:ascii="Calibri" w:hAnsi="Calibri" w:cs="Arial"/>
              <w:szCs w:val="20"/>
              <w:lang w:val="fr-FR" w:eastAsia="fr-FR"/>
            </w:rPr>
          </w:pPr>
          <w:r w:rsidRPr="00805E72">
            <w:rPr>
              <w:rFonts w:ascii="Calibri" w:hAnsi="Calibri" w:cs="Arial"/>
              <w:szCs w:val="20"/>
              <w:lang w:val="fr-FR" w:eastAsia="fr-FR"/>
            </w:rPr>
            <w:t>Laboratoire national de Santé</w:t>
          </w:r>
        </w:p>
        <w:p w:rsidR="006B28F3" w:rsidRPr="00805E72" w:rsidRDefault="008A3AF2" w:rsidP="00805E72">
          <w:pPr>
            <w:rPr>
              <w:rFonts w:ascii="Calibri" w:hAnsi="Calibri" w:cs="Arial"/>
              <w:color w:val="FF0000"/>
              <w:sz w:val="24"/>
              <w:lang w:val="fr-FR" w:eastAsia="fr-FR"/>
            </w:rPr>
          </w:pPr>
          <w:r w:rsidRPr="00805E72">
            <w:rPr>
              <w:rFonts w:ascii="Calibri" w:hAnsi="Calibri" w:cs="Arial"/>
              <w:color w:val="FF0000"/>
              <w:sz w:val="24"/>
              <w:lang w:val="fr-FR" w:eastAsia="fr-FR"/>
            </w:rPr>
            <w:t>Direction</w:t>
          </w:r>
        </w:p>
        <w:p w:rsidR="006B28F3" w:rsidRPr="00A50004" w:rsidRDefault="00C74F20" w:rsidP="003C3AFE">
          <w:pPr>
            <w:pStyle w:val="Header"/>
            <w:tabs>
              <w:tab w:val="center" w:pos="5670"/>
            </w:tabs>
            <w:ind w:left="72"/>
            <w:jc w:val="both"/>
            <w:rPr>
              <w:color w:val="333399"/>
              <w:sz w:val="24"/>
              <w:lang w:val="fr-CH"/>
            </w:rPr>
          </w:pPr>
        </w:p>
      </w:tc>
    </w:tr>
  </w:tbl>
  <w:p w:rsidR="006B28F3" w:rsidRPr="00805E72" w:rsidRDefault="00C74F20" w:rsidP="00805E72">
    <w:pPr>
      <w:pStyle w:val="Header"/>
      <w:rPr>
        <w:sz w:val="2"/>
        <w:szCs w:val="2"/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7D5"/>
    <w:multiLevelType w:val="hybridMultilevel"/>
    <w:tmpl w:val="91980FB0"/>
    <w:lvl w:ilvl="0" w:tplc="BCD0F182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D0FD9"/>
    <w:multiLevelType w:val="hybridMultilevel"/>
    <w:tmpl w:val="06DC65A8"/>
    <w:lvl w:ilvl="0" w:tplc="C80AE582">
      <w:numFmt w:val="bullet"/>
      <w:lvlText w:val="-"/>
      <w:lvlJc w:val="left"/>
      <w:pPr>
        <w:ind w:left="1211" w:hanging="360"/>
      </w:pPr>
      <w:rPr>
        <w:rFonts w:ascii="Calibri" w:eastAsia="Times New Roman" w:hAnsi="Calibri" w:cs="Times New Roman" w:hint="default"/>
      </w:rPr>
    </w:lvl>
    <w:lvl w:ilvl="1" w:tplc="140C0003">
      <w:start w:val="1"/>
      <w:numFmt w:val="bullet"/>
      <w:lvlText w:val="o"/>
      <w:lvlJc w:val="left"/>
      <w:pPr>
        <w:ind w:left="67" w:hanging="360"/>
      </w:pPr>
      <w:rPr>
        <w:rFonts w:ascii="Courier New" w:hAnsi="Courier New" w:cs="Courier New" w:hint="default"/>
      </w:rPr>
    </w:lvl>
    <w:lvl w:ilvl="2" w:tplc="140C0005">
      <w:start w:val="1"/>
      <w:numFmt w:val="bullet"/>
      <w:lvlText w:val=""/>
      <w:lvlJc w:val="left"/>
      <w:pPr>
        <w:ind w:left="787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</w:abstractNum>
  <w:abstractNum w:abstractNumId="2" w15:restartNumberingAfterBreak="0">
    <w:nsid w:val="22733FF6"/>
    <w:multiLevelType w:val="hybridMultilevel"/>
    <w:tmpl w:val="FCFAB7D0"/>
    <w:lvl w:ilvl="0" w:tplc="1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685A32"/>
    <w:multiLevelType w:val="hybridMultilevel"/>
    <w:tmpl w:val="D388BDA8"/>
    <w:lvl w:ilvl="0" w:tplc="1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764CC1"/>
    <w:multiLevelType w:val="hybridMultilevel"/>
    <w:tmpl w:val="7FD81990"/>
    <w:lvl w:ilvl="0" w:tplc="1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A15FD8"/>
    <w:multiLevelType w:val="hybridMultilevel"/>
    <w:tmpl w:val="D3BA0DBA"/>
    <w:lvl w:ilvl="0" w:tplc="D59E9D5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53093B4F"/>
    <w:multiLevelType w:val="hybridMultilevel"/>
    <w:tmpl w:val="746CE72C"/>
    <w:lvl w:ilvl="0" w:tplc="C80AE582">
      <w:numFmt w:val="bullet"/>
      <w:lvlText w:val="-"/>
      <w:lvlJc w:val="left"/>
      <w:pPr>
        <w:ind w:left="1211" w:hanging="360"/>
      </w:pPr>
      <w:rPr>
        <w:rFonts w:ascii="Calibri" w:eastAsia="Times New Roman" w:hAnsi="Calibri" w:cs="Times New Roman" w:hint="default"/>
      </w:rPr>
    </w:lvl>
    <w:lvl w:ilvl="1" w:tplc="140C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5D4E43C0"/>
    <w:multiLevelType w:val="hybridMultilevel"/>
    <w:tmpl w:val="AC36411A"/>
    <w:lvl w:ilvl="0" w:tplc="D59E9D5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701C304B"/>
    <w:multiLevelType w:val="hybridMultilevel"/>
    <w:tmpl w:val="FA44C6C0"/>
    <w:lvl w:ilvl="0" w:tplc="65E686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8"/>
  </w:num>
  <w:num w:numId="5">
    <w:abstractNumId w:val="0"/>
  </w:num>
  <w:num w:numId="6">
    <w:abstractNumId w:val="3"/>
  </w:num>
  <w:num w:numId="7">
    <w:abstractNumId w:val="4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A4D"/>
    <w:rsid w:val="00094E85"/>
    <w:rsid w:val="000A08D4"/>
    <w:rsid w:val="000A4114"/>
    <w:rsid w:val="000B4F95"/>
    <w:rsid w:val="000C0248"/>
    <w:rsid w:val="0010450A"/>
    <w:rsid w:val="0010745D"/>
    <w:rsid w:val="001078F7"/>
    <w:rsid w:val="0012299A"/>
    <w:rsid w:val="001954B4"/>
    <w:rsid w:val="001D78DC"/>
    <w:rsid w:val="0025273B"/>
    <w:rsid w:val="00256DED"/>
    <w:rsid w:val="0027437F"/>
    <w:rsid w:val="002F7B23"/>
    <w:rsid w:val="00340D1D"/>
    <w:rsid w:val="00387F92"/>
    <w:rsid w:val="003B639C"/>
    <w:rsid w:val="00421ADB"/>
    <w:rsid w:val="00481D07"/>
    <w:rsid w:val="004F21DE"/>
    <w:rsid w:val="0053128C"/>
    <w:rsid w:val="0058099F"/>
    <w:rsid w:val="00581254"/>
    <w:rsid w:val="00651B40"/>
    <w:rsid w:val="00677A4D"/>
    <w:rsid w:val="007058AD"/>
    <w:rsid w:val="00710F3B"/>
    <w:rsid w:val="007400B6"/>
    <w:rsid w:val="007753AB"/>
    <w:rsid w:val="00785073"/>
    <w:rsid w:val="00790F33"/>
    <w:rsid w:val="008A3AF2"/>
    <w:rsid w:val="008B08D5"/>
    <w:rsid w:val="008E5624"/>
    <w:rsid w:val="00900E29"/>
    <w:rsid w:val="00904C87"/>
    <w:rsid w:val="00976751"/>
    <w:rsid w:val="009C0042"/>
    <w:rsid w:val="00A80146"/>
    <w:rsid w:val="00A908EE"/>
    <w:rsid w:val="00AB218C"/>
    <w:rsid w:val="00B11650"/>
    <w:rsid w:val="00B1322A"/>
    <w:rsid w:val="00B15063"/>
    <w:rsid w:val="00B26997"/>
    <w:rsid w:val="00BA7498"/>
    <w:rsid w:val="00BD0202"/>
    <w:rsid w:val="00BD6FED"/>
    <w:rsid w:val="00C63879"/>
    <w:rsid w:val="00C7362A"/>
    <w:rsid w:val="00C74F20"/>
    <w:rsid w:val="00C7677C"/>
    <w:rsid w:val="00C80FB7"/>
    <w:rsid w:val="00D13646"/>
    <w:rsid w:val="00D71A2C"/>
    <w:rsid w:val="00DF1D02"/>
    <w:rsid w:val="00E00E7C"/>
    <w:rsid w:val="00E10C33"/>
    <w:rsid w:val="00E66E72"/>
    <w:rsid w:val="00E70791"/>
    <w:rsid w:val="00EA48D3"/>
    <w:rsid w:val="00F052B7"/>
    <w:rsid w:val="00F57816"/>
    <w:rsid w:val="00F75BFE"/>
    <w:rsid w:val="00FE0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D17A2"/>
  <w15:chartTrackingRefBased/>
  <w15:docId w15:val="{891230D1-1D6B-48F8-8A46-786F10B91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7A4D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677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77A4D"/>
    <w:pPr>
      <w:keepNext/>
      <w:ind w:left="4820"/>
      <w:outlineLvl w:val="1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77A4D"/>
    <w:rPr>
      <w:rFonts w:ascii="Arial" w:eastAsia="Times New Roman" w:hAnsi="Arial" w:cs="Times New Roman"/>
      <w:sz w:val="20"/>
      <w:szCs w:val="24"/>
      <w:u w:val="single"/>
      <w:lang w:val="en-GB"/>
    </w:rPr>
  </w:style>
  <w:style w:type="paragraph" w:styleId="Header">
    <w:name w:val="header"/>
    <w:basedOn w:val="Normal"/>
    <w:link w:val="HeaderChar"/>
    <w:rsid w:val="00677A4D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677A4D"/>
    <w:rPr>
      <w:rFonts w:ascii="Arial" w:eastAsia="Times New Roman" w:hAnsi="Arial" w:cs="Times New Roman"/>
      <w:sz w:val="20"/>
      <w:szCs w:val="24"/>
      <w:lang w:val="en-GB"/>
    </w:rPr>
  </w:style>
  <w:style w:type="paragraph" w:styleId="Footer">
    <w:name w:val="footer"/>
    <w:basedOn w:val="Normal"/>
    <w:link w:val="FooterChar"/>
    <w:rsid w:val="00677A4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677A4D"/>
    <w:rPr>
      <w:rFonts w:ascii="Arial" w:eastAsia="Times New Roman" w:hAnsi="Arial" w:cs="Times New Roman"/>
      <w:sz w:val="20"/>
      <w:szCs w:val="24"/>
      <w:lang w:val="en-GB"/>
    </w:rPr>
  </w:style>
  <w:style w:type="character" w:styleId="PageNumber">
    <w:name w:val="page number"/>
    <w:basedOn w:val="DefaultParagraphFont"/>
    <w:rsid w:val="00677A4D"/>
  </w:style>
  <w:style w:type="character" w:styleId="Hyperlink">
    <w:name w:val="Hyperlink"/>
    <w:basedOn w:val="DefaultParagraphFont"/>
    <w:uiPriority w:val="99"/>
    <w:unhideWhenUsed/>
    <w:rsid w:val="00677A4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77A4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7677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08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8D5"/>
    <w:rPr>
      <w:rFonts w:ascii="Segoe UI" w:eastAsia="Times New Roman" w:hAnsi="Segoe UI" w:cs="Segoe UI"/>
      <w:sz w:val="18"/>
      <w:szCs w:val="18"/>
      <w:lang w:val="en-GB"/>
    </w:rPr>
  </w:style>
  <w:style w:type="paragraph" w:styleId="NormalWeb">
    <w:name w:val="Normal (Web)"/>
    <w:basedOn w:val="Normal"/>
    <w:uiPriority w:val="99"/>
    <w:unhideWhenUsed/>
    <w:rsid w:val="007058AD"/>
    <w:pPr>
      <w:spacing w:before="100" w:beforeAutospacing="1" w:after="100" w:afterAutospacing="1"/>
    </w:pPr>
    <w:rPr>
      <w:rFonts w:ascii="Times New Roman" w:hAnsi="Times New Roman"/>
      <w:sz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7058AD"/>
    <w:rPr>
      <w:b/>
      <w:bCs/>
    </w:rPr>
  </w:style>
  <w:style w:type="paragraph" w:customStyle="1" w:styleId="Default">
    <w:name w:val="Default"/>
    <w:rsid w:val="001D78D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3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ns.public.lu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geneticmed1@odoo.lns.etat.lu%20" TargetMode="Externa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B3161B-EC45-4D68-9B5E-466520C4A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600</Words>
  <Characters>3303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Di Centa</dc:creator>
  <cp:keywords/>
  <dc:description/>
  <cp:lastModifiedBy>Sébastien DELREE</cp:lastModifiedBy>
  <cp:revision>6</cp:revision>
  <cp:lastPrinted>2017-11-14T16:29:00Z</cp:lastPrinted>
  <dcterms:created xsi:type="dcterms:W3CDTF">2017-09-07T14:57:00Z</dcterms:created>
  <dcterms:modified xsi:type="dcterms:W3CDTF">2017-11-16T10:59:00Z</dcterms:modified>
</cp:coreProperties>
</file>